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D4" w:rsidRDefault="00A613D4" w:rsidP="00A613D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0B6EA9">
        <w:rPr>
          <w:b/>
          <w:sz w:val="28"/>
          <w:szCs w:val="28"/>
        </w:rPr>
        <w:t>3</w:t>
      </w:r>
    </w:p>
    <w:p w:rsidR="00A613D4" w:rsidRPr="00E16311" w:rsidRDefault="00A613D4" w:rsidP="00A613D4">
      <w:pPr>
        <w:jc w:val="center"/>
        <w:rPr>
          <w:b/>
          <w:sz w:val="28"/>
          <w:szCs w:val="28"/>
        </w:rPr>
      </w:pPr>
      <w:r w:rsidRPr="0019570C">
        <w:rPr>
          <w:b/>
          <w:sz w:val="28"/>
          <w:szCs w:val="28"/>
        </w:rPr>
        <w:t>Анализ педагогических кадров</w:t>
      </w:r>
    </w:p>
    <w:p w:rsidR="00A613D4" w:rsidRPr="00E16311" w:rsidRDefault="00A613D4" w:rsidP="00A613D4">
      <w:pPr>
        <w:jc w:val="center"/>
        <w:rPr>
          <w:b/>
          <w:sz w:val="28"/>
          <w:szCs w:val="28"/>
        </w:rPr>
      </w:pPr>
    </w:p>
    <w:tbl>
      <w:tblPr>
        <w:tblW w:w="14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240"/>
        <w:gridCol w:w="1087"/>
        <w:gridCol w:w="1058"/>
        <w:gridCol w:w="1028"/>
        <w:gridCol w:w="1080"/>
        <w:gridCol w:w="1080"/>
        <w:gridCol w:w="1080"/>
        <w:gridCol w:w="1215"/>
        <w:gridCol w:w="720"/>
        <w:gridCol w:w="720"/>
        <w:gridCol w:w="720"/>
        <w:gridCol w:w="720"/>
        <w:gridCol w:w="600"/>
        <w:gridCol w:w="600"/>
        <w:gridCol w:w="866"/>
      </w:tblGrid>
      <w:tr w:rsidR="00A613D4" w:rsidRPr="004D00EB" w:rsidTr="009836E4">
        <w:trPr>
          <w:jc w:val="center"/>
        </w:trPr>
        <w:tc>
          <w:tcPr>
            <w:tcW w:w="1008" w:type="dxa"/>
            <w:vMerge w:val="restart"/>
            <w:textDirection w:val="btLr"/>
          </w:tcPr>
          <w:p w:rsidR="00A613D4" w:rsidRPr="00CE26C1" w:rsidRDefault="00A613D4" w:rsidP="009836E4">
            <w:pPr>
              <w:ind w:left="113" w:right="113"/>
              <w:jc w:val="center"/>
              <w:rPr>
                <w:szCs w:val="28"/>
              </w:rPr>
            </w:pPr>
            <w:r w:rsidRPr="00CE26C1">
              <w:rPr>
                <w:szCs w:val="28"/>
              </w:rPr>
              <w:t>Учебный год</w:t>
            </w:r>
          </w:p>
          <w:p w:rsidR="00A613D4" w:rsidRPr="00CE26C1" w:rsidRDefault="00A613D4" w:rsidP="009836E4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3385" w:type="dxa"/>
            <w:gridSpan w:val="3"/>
          </w:tcPr>
          <w:p w:rsidR="00A613D4" w:rsidRPr="00CE26C1" w:rsidRDefault="00A613D4" w:rsidP="009836E4">
            <w:pPr>
              <w:jc w:val="center"/>
              <w:rPr>
                <w:szCs w:val="28"/>
              </w:rPr>
            </w:pPr>
            <w:r w:rsidRPr="00CE26C1">
              <w:rPr>
                <w:szCs w:val="28"/>
              </w:rPr>
              <w:t>Количество педагогов</w:t>
            </w:r>
          </w:p>
        </w:tc>
        <w:tc>
          <w:tcPr>
            <w:tcW w:w="5483" w:type="dxa"/>
            <w:gridSpan w:val="5"/>
          </w:tcPr>
          <w:p w:rsidR="00A613D4" w:rsidRPr="00CE26C1" w:rsidRDefault="00A613D4" w:rsidP="009836E4">
            <w:pPr>
              <w:jc w:val="center"/>
              <w:rPr>
                <w:szCs w:val="28"/>
              </w:rPr>
            </w:pPr>
            <w:r w:rsidRPr="00CE26C1">
              <w:rPr>
                <w:szCs w:val="28"/>
              </w:rPr>
              <w:t>Уровень образования в соответствии с квалификации</w:t>
            </w:r>
          </w:p>
        </w:tc>
        <w:tc>
          <w:tcPr>
            <w:tcW w:w="2880" w:type="dxa"/>
            <w:gridSpan w:val="4"/>
          </w:tcPr>
          <w:p w:rsidR="00A613D4" w:rsidRPr="00CE26C1" w:rsidRDefault="00A613D4" w:rsidP="009836E4">
            <w:pPr>
              <w:jc w:val="center"/>
              <w:rPr>
                <w:szCs w:val="28"/>
              </w:rPr>
            </w:pPr>
            <w:r w:rsidRPr="00CE26C1">
              <w:rPr>
                <w:szCs w:val="28"/>
              </w:rPr>
              <w:t>Стаж педагогической деятельности</w:t>
            </w:r>
          </w:p>
        </w:tc>
        <w:tc>
          <w:tcPr>
            <w:tcW w:w="2066" w:type="dxa"/>
            <w:gridSpan w:val="3"/>
          </w:tcPr>
          <w:p w:rsidR="00A613D4" w:rsidRPr="00CE26C1" w:rsidRDefault="00A613D4" w:rsidP="009836E4">
            <w:pPr>
              <w:jc w:val="center"/>
              <w:rPr>
                <w:szCs w:val="28"/>
              </w:rPr>
            </w:pPr>
            <w:r w:rsidRPr="00CE26C1">
              <w:rPr>
                <w:szCs w:val="28"/>
              </w:rPr>
              <w:t>Категория по результатам аттестации</w:t>
            </w:r>
          </w:p>
        </w:tc>
      </w:tr>
      <w:tr w:rsidR="00A613D4" w:rsidRPr="004D00EB" w:rsidTr="009836E4">
        <w:trPr>
          <w:cantSplit/>
          <w:trHeight w:val="1134"/>
          <w:jc w:val="center"/>
        </w:trPr>
        <w:tc>
          <w:tcPr>
            <w:tcW w:w="1008" w:type="dxa"/>
            <w:vMerge/>
          </w:tcPr>
          <w:p w:rsidR="00A613D4" w:rsidRPr="00CE26C1" w:rsidRDefault="00A613D4" w:rsidP="009836E4">
            <w:pPr>
              <w:jc w:val="center"/>
              <w:rPr>
                <w:szCs w:val="28"/>
              </w:rPr>
            </w:pPr>
          </w:p>
        </w:tc>
        <w:tc>
          <w:tcPr>
            <w:tcW w:w="1240" w:type="dxa"/>
          </w:tcPr>
          <w:p w:rsidR="00A613D4" w:rsidRPr="00CE26C1" w:rsidRDefault="00A613D4" w:rsidP="009836E4">
            <w:pPr>
              <w:jc w:val="center"/>
              <w:rPr>
                <w:szCs w:val="28"/>
              </w:rPr>
            </w:pPr>
            <w:r w:rsidRPr="00CE26C1">
              <w:rPr>
                <w:szCs w:val="28"/>
              </w:rPr>
              <w:t>по штату</w:t>
            </w:r>
          </w:p>
        </w:tc>
        <w:tc>
          <w:tcPr>
            <w:tcW w:w="1087" w:type="dxa"/>
          </w:tcPr>
          <w:p w:rsidR="00A613D4" w:rsidRPr="00CE26C1" w:rsidRDefault="00A613D4" w:rsidP="009836E4">
            <w:pPr>
              <w:jc w:val="center"/>
              <w:rPr>
                <w:szCs w:val="28"/>
              </w:rPr>
            </w:pPr>
            <w:proofErr w:type="spellStart"/>
            <w:r w:rsidRPr="00CE26C1">
              <w:rPr>
                <w:szCs w:val="28"/>
              </w:rPr>
              <w:t>факти</w:t>
            </w:r>
            <w:proofErr w:type="spellEnd"/>
            <w:r w:rsidRPr="00CE26C1">
              <w:rPr>
                <w:szCs w:val="28"/>
              </w:rPr>
              <w:t xml:space="preserve"> -</w:t>
            </w:r>
          </w:p>
          <w:p w:rsidR="00A613D4" w:rsidRPr="00CE26C1" w:rsidRDefault="00A613D4" w:rsidP="009836E4">
            <w:pPr>
              <w:jc w:val="center"/>
              <w:rPr>
                <w:szCs w:val="28"/>
              </w:rPr>
            </w:pPr>
            <w:r w:rsidRPr="00CE26C1">
              <w:rPr>
                <w:szCs w:val="28"/>
              </w:rPr>
              <w:t>чески</w:t>
            </w:r>
          </w:p>
        </w:tc>
        <w:tc>
          <w:tcPr>
            <w:tcW w:w="1058" w:type="dxa"/>
          </w:tcPr>
          <w:p w:rsidR="00A613D4" w:rsidRPr="00CE26C1" w:rsidRDefault="00A613D4" w:rsidP="009836E4">
            <w:pPr>
              <w:jc w:val="center"/>
              <w:rPr>
                <w:szCs w:val="28"/>
              </w:rPr>
            </w:pPr>
            <w:r w:rsidRPr="00CE26C1">
              <w:rPr>
                <w:szCs w:val="28"/>
              </w:rPr>
              <w:t>отклонение от нормы</w:t>
            </w:r>
          </w:p>
          <w:p w:rsidR="00A613D4" w:rsidRPr="00CE26C1" w:rsidRDefault="00A613D4" w:rsidP="009836E4">
            <w:pPr>
              <w:jc w:val="center"/>
              <w:rPr>
                <w:szCs w:val="28"/>
              </w:rPr>
            </w:pPr>
            <w:r w:rsidRPr="00CE26C1">
              <w:rPr>
                <w:szCs w:val="28"/>
              </w:rPr>
              <w:t>(%)</w:t>
            </w:r>
          </w:p>
        </w:tc>
        <w:tc>
          <w:tcPr>
            <w:tcW w:w="1028" w:type="dxa"/>
          </w:tcPr>
          <w:p w:rsidR="00A613D4" w:rsidRPr="00CE26C1" w:rsidRDefault="00A613D4" w:rsidP="009836E4">
            <w:pPr>
              <w:jc w:val="center"/>
              <w:rPr>
                <w:szCs w:val="28"/>
              </w:rPr>
            </w:pPr>
            <w:r w:rsidRPr="00CE26C1">
              <w:rPr>
                <w:szCs w:val="28"/>
              </w:rPr>
              <w:t xml:space="preserve">высшее по </w:t>
            </w:r>
            <w:proofErr w:type="spellStart"/>
            <w:proofErr w:type="gramStart"/>
            <w:r w:rsidRPr="00CE26C1">
              <w:rPr>
                <w:szCs w:val="28"/>
              </w:rPr>
              <w:t>про-филю</w:t>
            </w:r>
            <w:proofErr w:type="spellEnd"/>
            <w:proofErr w:type="gramEnd"/>
          </w:p>
        </w:tc>
        <w:tc>
          <w:tcPr>
            <w:tcW w:w="1080" w:type="dxa"/>
          </w:tcPr>
          <w:p w:rsidR="00A613D4" w:rsidRPr="00CE26C1" w:rsidRDefault="00A613D4" w:rsidP="009836E4">
            <w:pPr>
              <w:rPr>
                <w:szCs w:val="28"/>
              </w:rPr>
            </w:pPr>
            <w:proofErr w:type="gramStart"/>
            <w:r w:rsidRPr="00CE26C1">
              <w:rPr>
                <w:szCs w:val="28"/>
              </w:rPr>
              <w:t>высшее</w:t>
            </w:r>
            <w:proofErr w:type="gramEnd"/>
            <w:r w:rsidRPr="00CE26C1">
              <w:rPr>
                <w:szCs w:val="28"/>
              </w:rPr>
              <w:t xml:space="preserve"> не по профилю</w:t>
            </w:r>
          </w:p>
        </w:tc>
        <w:tc>
          <w:tcPr>
            <w:tcW w:w="1080" w:type="dxa"/>
          </w:tcPr>
          <w:p w:rsidR="00A613D4" w:rsidRPr="00CE26C1" w:rsidRDefault="00A613D4" w:rsidP="009836E4">
            <w:pPr>
              <w:jc w:val="center"/>
              <w:rPr>
                <w:szCs w:val="28"/>
              </w:rPr>
            </w:pPr>
            <w:r w:rsidRPr="00CE26C1">
              <w:rPr>
                <w:szCs w:val="28"/>
              </w:rPr>
              <w:t xml:space="preserve">среднее </w:t>
            </w:r>
            <w:proofErr w:type="spellStart"/>
            <w:r w:rsidRPr="00CE26C1">
              <w:rPr>
                <w:szCs w:val="28"/>
              </w:rPr>
              <w:t>профес</w:t>
            </w:r>
            <w:proofErr w:type="spellEnd"/>
            <w:r w:rsidRPr="00CE26C1">
              <w:rPr>
                <w:szCs w:val="28"/>
              </w:rPr>
              <w:t>.</w:t>
            </w:r>
          </w:p>
        </w:tc>
        <w:tc>
          <w:tcPr>
            <w:tcW w:w="1080" w:type="dxa"/>
          </w:tcPr>
          <w:p w:rsidR="00A613D4" w:rsidRPr="00CE26C1" w:rsidRDefault="00A613D4" w:rsidP="009836E4">
            <w:pPr>
              <w:jc w:val="center"/>
              <w:rPr>
                <w:szCs w:val="28"/>
              </w:rPr>
            </w:pPr>
            <w:r w:rsidRPr="00CE26C1">
              <w:rPr>
                <w:szCs w:val="28"/>
              </w:rPr>
              <w:t xml:space="preserve">среднее проф. </w:t>
            </w:r>
          </w:p>
          <w:p w:rsidR="00A613D4" w:rsidRPr="00CE26C1" w:rsidRDefault="00A613D4" w:rsidP="009836E4">
            <w:pPr>
              <w:jc w:val="center"/>
              <w:rPr>
                <w:szCs w:val="28"/>
              </w:rPr>
            </w:pPr>
            <w:r w:rsidRPr="00CE26C1">
              <w:rPr>
                <w:szCs w:val="28"/>
              </w:rPr>
              <w:t>не пр</w:t>
            </w:r>
            <w:proofErr w:type="gramStart"/>
            <w:r w:rsidRPr="00CE26C1">
              <w:rPr>
                <w:szCs w:val="28"/>
              </w:rPr>
              <w:t>о-</w:t>
            </w:r>
            <w:proofErr w:type="gramEnd"/>
            <w:r w:rsidRPr="00CE26C1">
              <w:rPr>
                <w:szCs w:val="28"/>
              </w:rPr>
              <w:t xml:space="preserve"> </w:t>
            </w:r>
            <w:proofErr w:type="spellStart"/>
            <w:r w:rsidRPr="00CE26C1">
              <w:rPr>
                <w:szCs w:val="28"/>
              </w:rPr>
              <w:t>фильное</w:t>
            </w:r>
            <w:proofErr w:type="spellEnd"/>
          </w:p>
        </w:tc>
        <w:tc>
          <w:tcPr>
            <w:tcW w:w="1215" w:type="dxa"/>
          </w:tcPr>
          <w:p w:rsidR="00A613D4" w:rsidRPr="00CE26C1" w:rsidRDefault="00A613D4" w:rsidP="009836E4">
            <w:pPr>
              <w:jc w:val="center"/>
              <w:rPr>
                <w:szCs w:val="28"/>
              </w:rPr>
            </w:pPr>
            <w:r w:rsidRPr="00CE26C1">
              <w:rPr>
                <w:szCs w:val="28"/>
              </w:rPr>
              <w:t>среднее студенты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A613D4" w:rsidRPr="00CE26C1" w:rsidRDefault="00A613D4" w:rsidP="009836E4">
            <w:pPr>
              <w:ind w:left="113" w:right="113"/>
              <w:jc w:val="center"/>
              <w:rPr>
                <w:szCs w:val="28"/>
              </w:rPr>
            </w:pPr>
            <w:r w:rsidRPr="00CE26C1">
              <w:rPr>
                <w:szCs w:val="28"/>
              </w:rPr>
              <w:t>до 5 лет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A613D4" w:rsidRPr="00CE26C1" w:rsidRDefault="00A613D4" w:rsidP="009836E4">
            <w:pPr>
              <w:ind w:left="113" w:right="113"/>
              <w:jc w:val="center"/>
              <w:rPr>
                <w:szCs w:val="28"/>
              </w:rPr>
            </w:pPr>
            <w:r w:rsidRPr="00CE26C1">
              <w:rPr>
                <w:szCs w:val="28"/>
              </w:rPr>
              <w:t>до 10 лет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A613D4" w:rsidRPr="00CE26C1" w:rsidRDefault="00A613D4" w:rsidP="009836E4">
            <w:pPr>
              <w:ind w:left="113" w:right="113"/>
              <w:jc w:val="center"/>
              <w:rPr>
                <w:szCs w:val="28"/>
              </w:rPr>
            </w:pPr>
            <w:r w:rsidRPr="00CE26C1">
              <w:rPr>
                <w:szCs w:val="28"/>
              </w:rPr>
              <w:t>до 15 лет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A613D4" w:rsidRPr="00CE26C1" w:rsidRDefault="00A613D4" w:rsidP="009836E4">
            <w:pPr>
              <w:ind w:left="113" w:right="113"/>
              <w:jc w:val="center"/>
              <w:rPr>
                <w:szCs w:val="28"/>
              </w:rPr>
            </w:pPr>
            <w:r w:rsidRPr="00CE26C1">
              <w:rPr>
                <w:szCs w:val="28"/>
              </w:rPr>
              <w:t>свыше 15 лет</w:t>
            </w:r>
          </w:p>
        </w:tc>
        <w:tc>
          <w:tcPr>
            <w:tcW w:w="600" w:type="dxa"/>
            <w:shd w:val="clear" w:color="auto" w:fill="auto"/>
            <w:textDirection w:val="btLr"/>
          </w:tcPr>
          <w:p w:rsidR="00A613D4" w:rsidRPr="00CE26C1" w:rsidRDefault="00A613D4" w:rsidP="009836E4">
            <w:pPr>
              <w:ind w:left="113" w:right="113"/>
              <w:jc w:val="center"/>
              <w:rPr>
                <w:szCs w:val="28"/>
              </w:rPr>
            </w:pPr>
            <w:r w:rsidRPr="00CE26C1">
              <w:rPr>
                <w:szCs w:val="28"/>
              </w:rPr>
              <w:t>высшая</w:t>
            </w:r>
          </w:p>
        </w:tc>
        <w:tc>
          <w:tcPr>
            <w:tcW w:w="600" w:type="dxa"/>
            <w:shd w:val="clear" w:color="auto" w:fill="auto"/>
          </w:tcPr>
          <w:p w:rsidR="00A613D4" w:rsidRPr="00CE26C1" w:rsidRDefault="00A613D4" w:rsidP="009836E4">
            <w:pPr>
              <w:jc w:val="center"/>
              <w:rPr>
                <w:szCs w:val="28"/>
              </w:rPr>
            </w:pPr>
            <w:r w:rsidRPr="00CE26C1">
              <w:rPr>
                <w:szCs w:val="28"/>
                <w:lang w:val="en-US"/>
              </w:rPr>
              <w:t>I</w:t>
            </w:r>
            <w:r w:rsidRPr="00CE26C1">
              <w:rPr>
                <w:szCs w:val="28"/>
              </w:rPr>
              <w:t xml:space="preserve"> </w:t>
            </w:r>
          </w:p>
        </w:tc>
        <w:tc>
          <w:tcPr>
            <w:tcW w:w="866" w:type="dxa"/>
            <w:shd w:val="clear" w:color="auto" w:fill="auto"/>
          </w:tcPr>
          <w:p w:rsidR="00A613D4" w:rsidRPr="00CE26C1" w:rsidRDefault="00A613D4" w:rsidP="009836E4">
            <w:pPr>
              <w:jc w:val="center"/>
              <w:rPr>
                <w:szCs w:val="28"/>
              </w:rPr>
            </w:pPr>
            <w:r w:rsidRPr="00CE26C1">
              <w:rPr>
                <w:szCs w:val="28"/>
              </w:rPr>
              <w:t>соответствие</w:t>
            </w:r>
          </w:p>
        </w:tc>
      </w:tr>
      <w:tr w:rsidR="00A613D4" w:rsidRPr="004D00EB" w:rsidTr="009836E4">
        <w:trPr>
          <w:jc w:val="center"/>
        </w:trPr>
        <w:tc>
          <w:tcPr>
            <w:tcW w:w="1008" w:type="dxa"/>
            <w:vMerge w:val="restart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2016-2017</w:t>
            </w:r>
          </w:p>
        </w:tc>
        <w:tc>
          <w:tcPr>
            <w:tcW w:w="1240" w:type="dxa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  <w:proofErr w:type="spellStart"/>
            <w:r w:rsidRPr="004D00EB">
              <w:rPr>
                <w:sz w:val="28"/>
                <w:szCs w:val="28"/>
              </w:rPr>
              <w:t>вос-лей</w:t>
            </w:r>
            <w:proofErr w:type="spellEnd"/>
          </w:p>
        </w:tc>
        <w:tc>
          <w:tcPr>
            <w:tcW w:w="1087" w:type="dxa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shd w:val="clear" w:color="auto" w:fill="auto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</w:p>
        </w:tc>
      </w:tr>
      <w:tr w:rsidR="00A613D4" w:rsidRPr="004D00EB" w:rsidTr="009836E4">
        <w:trPr>
          <w:jc w:val="center"/>
        </w:trPr>
        <w:tc>
          <w:tcPr>
            <w:tcW w:w="1008" w:type="dxa"/>
            <w:vMerge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4</w:t>
            </w:r>
          </w:p>
        </w:tc>
        <w:tc>
          <w:tcPr>
            <w:tcW w:w="1087" w:type="dxa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4</w:t>
            </w:r>
          </w:p>
        </w:tc>
        <w:tc>
          <w:tcPr>
            <w:tcW w:w="1058" w:type="dxa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3</w:t>
            </w:r>
          </w:p>
        </w:tc>
        <w:tc>
          <w:tcPr>
            <w:tcW w:w="866" w:type="dxa"/>
            <w:shd w:val="clear" w:color="auto" w:fill="auto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1</w:t>
            </w:r>
          </w:p>
        </w:tc>
      </w:tr>
      <w:tr w:rsidR="00A613D4" w:rsidRPr="004D00EB" w:rsidTr="009836E4">
        <w:trPr>
          <w:jc w:val="center"/>
        </w:trPr>
        <w:tc>
          <w:tcPr>
            <w:tcW w:w="1008" w:type="dxa"/>
            <w:vMerge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D00EB">
              <w:rPr>
                <w:sz w:val="28"/>
                <w:szCs w:val="28"/>
              </w:rPr>
              <w:t>спец-ов</w:t>
            </w:r>
            <w:proofErr w:type="spellEnd"/>
            <w:proofErr w:type="gramEnd"/>
          </w:p>
        </w:tc>
        <w:tc>
          <w:tcPr>
            <w:tcW w:w="1087" w:type="dxa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shd w:val="clear" w:color="auto" w:fill="auto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</w:p>
        </w:tc>
      </w:tr>
      <w:tr w:rsidR="00A613D4" w:rsidRPr="004D00EB" w:rsidTr="009836E4">
        <w:trPr>
          <w:jc w:val="center"/>
        </w:trPr>
        <w:tc>
          <w:tcPr>
            <w:tcW w:w="1008" w:type="dxa"/>
            <w:vMerge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6</w:t>
            </w:r>
          </w:p>
        </w:tc>
        <w:tc>
          <w:tcPr>
            <w:tcW w:w="1058" w:type="dxa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4</w:t>
            </w:r>
          </w:p>
        </w:tc>
        <w:tc>
          <w:tcPr>
            <w:tcW w:w="866" w:type="dxa"/>
            <w:shd w:val="clear" w:color="auto" w:fill="auto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1</w:t>
            </w:r>
          </w:p>
        </w:tc>
      </w:tr>
      <w:tr w:rsidR="00B356EF" w:rsidRPr="004D00EB" w:rsidTr="009836E4">
        <w:trPr>
          <w:jc w:val="center"/>
        </w:trPr>
        <w:tc>
          <w:tcPr>
            <w:tcW w:w="1008" w:type="dxa"/>
            <w:vMerge w:val="restart"/>
          </w:tcPr>
          <w:p w:rsidR="00B356EF" w:rsidRPr="004D00EB" w:rsidRDefault="00B356EF" w:rsidP="009836E4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2017-2018</w:t>
            </w:r>
          </w:p>
        </w:tc>
        <w:tc>
          <w:tcPr>
            <w:tcW w:w="1240" w:type="dxa"/>
          </w:tcPr>
          <w:p w:rsidR="00B356EF" w:rsidRPr="004D00EB" w:rsidRDefault="00B356EF" w:rsidP="009836E4">
            <w:pPr>
              <w:jc w:val="center"/>
              <w:rPr>
                <w:sz w:val="28"/>
                <w:szCs w:val="28"/>
              </w:rPr>
            </w:pPr>
            <w:proofErr w:type="spellStart"/>
            <w:r w:rsidRPr="004D00EB">
              <w:rPr>
                <w:sz w:val="28"/>
                <w:szCs w:val="28"/>
              </w:rPr>
              <w:t>вос-лей</w:t>
            </w:r>
            <w:proofErr w:type="spellEnd"/>
          </w:p>
        </w:tc>
        <w:tc>
          <w:tcPr>
            <w:tcW w:w="1087" w:type="dxa"/>
          </w:tcPr>
          <w:p w:rsidR="00B356EF" w:rsidRPr="004D00EB" w:rsidRDefault="00B356EF" w:rsidP="00E11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B356EF" w:rsidRPr="004D00EB" w:rsidRDefault="00B356EF" w:rsidP="00E11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B356EF" w:rsidRPr="004D00EB" w:rsidRDefault="00B356EF" w:rsidP="00E11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356EF" w:rsidRPr="004D00EB" w:rsidRDefault="00B356EF" w:rsidP="00E11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356EF" w:rsidRPr="004D00EB" w:rsidRDefault="00B356EF" w:rsidP="00E11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356EF" w:rsidRPr="004D00EB" w:rsidRDefault="00B356EF" w:rsidP="00E11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B356EF" w:rsidRPr="004D00EB" w:rsidRDefault="00B356EF" w:rsidP="00E11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356EF" w:rsidRPr="004D00EB" w:rsidRDefault="00B356EF" w:rsidP="00E11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356EF" w:rsidRPr="004D00EB" w:rsidRDefault="00B356EF" w:rsidP="00E11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356EF" w:rsidRPr="004D00EB" w:rsidRDefault="00B356EF" w:rsidP="00E11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356EF" w:rsidRPr="004D00EB" w:rsidRDefault="00B356EF" w:rsidP="00E11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:rsidR="00B356EF" w:rsidRPr="004D00EB" w:rsidRDefault="00B356EF" w:rsidP="00E11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:rsidR="00B356EF" w:rsidRPr="004D00EB" w:rsidRDefault="00B356EF" w:rsidP="00E11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shd w:val="clear" w:color="auto" w:fill="auto"/>
          </w:tcPr>
          <w:p w:rsidR="00B356EF" w:rsidRPr="004D00EB" w:rsidRDefault="00B356EF" w:rsidP="00E11F66">
            <w:pPr>
              <w:jc w:val="center"/>
              <w:rPr>
                <w:sz w:val="28"/>
                <w:szCs w:val="28"/>
              </w:rPr>
            </w:pPr>
          </w:p>
        </w:tc>
      </w:tr>
      <w:tr w:rsidR="00B356EF" w:rsidRPr="004D00EB" w:rsidTr="009836E4">
        <w:trPr>
          <w:jc w:val="center"/>
        </w:trPr>
        <w:tc>
          <w:tcPr>
            <w:tcW w:w="1008" w:type="dxa"/>
            <w:vMerge/>
          </w:tcPr>
          <w:p w:rsidR="00B356EF" w:rsidRPr="004D00EB" w:rsidRDefault="00B356EF" w:rsidP="00983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B356EF" w:rsidRPr="004D00EB" w:rsidRDefault="00B356EF" w:rsidP="00983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7" w:type="dxa"/>
          </w:tcPr>
          <w:p w:rsidR="00B356EF" w:rsidRPr="004D00EB" w:rsidRDefault="00B356EF" w:rsidP="00E11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8" w:type="dxa"/>
          </w:tcPr>
          <w:p w:rsidR="00B356EF" w:rsidRPr="004D00EB" w:rsidRDefault="00B356EF" w:rsidP="00E11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B356EF" w:rsidRPr="004D00EB" w:rsidRDefault="00B356EF" w:rsidP="00E11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B356EF" w:rsidRPr="004D00EB" w:rsidRDefault="00B356EF" w:rsidP="00E11F66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B356EF" w:rsidRPr="004D00EB" w:rsidRDefault="00B356EF" w:rsidP="00E11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B356EF" w:rsidRPr="004D00EB" w:rsidRDefault="00B356EF" w:rsidP="00E11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5" w:type="dxa"/>
          </w:tcPr>
          <w:p w:rsidR="00B356EF" w:rsidRPr="004D00EB" w:rsidRDefault="00B356EF" w:rsidP="00E11F66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B356EF" w:rsidRPr="004D00EB" w:rsidRDefault="00B356EF" w:rsidP="00E11F66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B356EF" w:rsidRPr="004D00EB" w:rsidRDefault="00B356EF" w:rsidP="00E11F66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B356EF" w:rsidRPr="004D00EB" w:rsidRDefault="00B356EF" w:rsidP="00E11F66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B356EF" w:rsidRPr="004D00EB" w:rsidRDefault="00B356EF" w:rsidP="00E11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:rsidR="00B356EF" w:rsidRPr="004D00EB" w:rsidRDefault="00B356EF" w:rsidP="00E11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:rsidR="00B356EF" w:rsidRPr="004D00EB" w:rsidRDefault="00B356EF" w:rsidP="00E11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6" w:type="dxa"/>
            <w:shd w:val="clear" w:color="auto" w:fill="auto"/>
          </w:tcPr>
          <w:p w:rsidR="00B356EF" w:rsidRPr="004D00EB" w:rsidRDefault="00B356EF" w:rsidP="00E11F66">
            <w:pPr>
              <w:jc w:val="center"/>
              <w:rPr>
                <w:sz w:val="28"/>
                <w:szCs w:val="28"/>
              </w:rPr>
            </w:pPr>
          </w:p>
        </w:tc>
      </w:tr>
      <w:tr w:rsidR="00B356EF" w:rsidRPr="004D00EB" w:rsidTr="009836E4">
        <w:trPr>
          <w:jc w:val="center"/>
        </w:trPr>
        <w:tc>
          <w:tcPr>
            <w:tcW w:w="1008" w:type="dxa"/>
            <w:vMerge/>
          </w:tcPr>
          <w:p w:rsidR="00B356EF" w:rsidRPr="004D00EB" w:rsidRDefault="00B356EF" w:rsidP="00983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B356EF" w:rsidRPr="004D00EB" w:rsidRDefault="00B356EF" w:rsidP="009836E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D00EB">
              <w:rPr>
                <w:sz w:val="28"/>
                <w:szCs w:val="28"/>
              </w:rPr>
              <w:t>спец-ов</w:t>
            </w:r>
            <w:proofErr w:type="spellEnd"/>
            <w:proofErr w:type="gramEnd"/>
          </w:p>
        </w:tc>
        <w:tc>
          <w:tcPr>
            <w:tcW w:w="1087" w:type="dxa"/>
          </w:tcPr>
          <w:p w:rsidR="00B356EF" w:rsidRPr="004D00EB" w:rsidRDefault="00B356EF" w:rsidP="00E11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B356EF" w:rsidRPr="004D00EB" w:rsidRDefault="00B356EF" w:rsidP="00E11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B356EF" w:rsidRPr="004D00EB" w:rsidRDefault="00B356EF" w:rsidP="00E11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356EF" w:rsidRPr="004D00EB" w:rsidRDefault="00B356EF" w:rsidP="00E11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356EF" w:rsidRPr="004D00EB" w:rsidRDefault="00B356EF" w:rsidP="00E11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356EF" w:rsidRPr="004D00EB" w:rsidRDefault="00B356EF" w:rsidP="00E11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B356EF" w:rsidRPr="004D00EB" w:rsidRDefault="00B356EF" w:rsidP="00E11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356EF" w:rsidRPr="004D00EB" w:rsidRDefault="00B356EF" w:rsidP="00E11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356EF" w:rsidRPr="004D00EB" w:rsidRDefault="00B356EF" w:rsidP="00E11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356EF" w:rsidRPr="004D00EB" w:rsidRDefault="00B356EF" w:rsidP="00E11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356EF" w:rsidRPr="004D00EB" w:rsidRDefault="00B356EF" w:rsidP="00E11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:rsidR="00B356EF" w:rsidRPr="004D00EB" w:rsidRDefault="00B356EF" w:rsidP="00E11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:rsidR="00B356EF" w:rsidRPr="004D00EB" w:rsidRDefault="00B356EF" w:rsidP="00E11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shd w:val="clear" w:color="auto" w:fill="auto"/>
          </w:tcPr>
          <w:p w:rsidR="00B356EF" w:rsidRPr="004D00EB" w:rsidRDefault="00B356EF" w:rsidP="00E11F66">
            <w:pPr>
              <w:jc w:val="center"/>
              <w:rPr>
                <w:sz w:val="28"/>
                <w:szCs w:val="28"/>
              </w:rPr>
            </w:pPr>
          </w:p>
        </w:tc>
      </w:tr>
      <w:tr w:rsidR="00B356EF" w:rsidRPr="004D00EB" w:rsidTr="009836E4">
        <w:trPr>
          <w:jc w:val="center"/>
        </w:trPr>
        <w:tc>
          <w:tcPr>
            <w:tcW w:w="1008" w:type="dxa"/>
            <w:vMerge/>
          </w:tcPr>
          <w:p w:rsidR="00B356EF" w:rsidRPr="004D00EB" w:rsidRDefault="00B356EF" w:rsidP="00983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B356EF" w:rsidRPr="004D00EB" w:rsidRDefault="00B356EF" w:rsidP="00983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B356EF" w:rsidRPr="004D00EB" w:rsidRDefault="00B356EF" w:rsidP="00E11F66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6</w:t>
            </w:r>
          </w:p>
        </w:tc>
        <w:tc>
          <w:tcPr>
            <w:tcW w:w="1058" w:type="dxa"/>
          </w:tcPr>
          <w:p w:rsidR="00B356EF" w:rsidRPr="004D00EB" w:rsidRDefault="00B356EF" w:rsidP="00E11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B356EF" w:rsidRPr="004D00EB" w:rsidRDefault="00B356EF" w:rsidP="00E11F66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B356EF" w:rsidRPr="004D00EB" w:rsidRDefault="00B356EF" w:rsidP="00E11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B356EF" w:rsidRPr="004D00EB" w:rsidRDefault="00B356EF" w:rsidP="00E11F66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B356EF" w:rsidRPr="004D00EB" w:rsidRDefault="00B356EF" w:rsidP="00E11F66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0</w:t>
            </w:r>
          </w:p>
        </w:tc>
        <w:tc>
          <w:tcPr>
            <w:tcW w:w="1215" w:type="dxa"/>
          </w:tcPr>
          <w:p w:rsidR="00B356EF" w:rsidRPr="004D00EB" w:rsidRDefault="00B356EF" w:rsidP="00E11F66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B356EF" w:rsidRPr="004D00EB" w:rsidRDefault="00B356EF" w:rsidP="00E11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356EF" w:rsidRPr="004D00EB" w:rsidRDefault="00B356EF" w:rsidP="00E11F66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B356EF" w:rsidRPr="004D00EB" w:rsidRDefault="00B356EF" w:rsidP="00E11F66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B356EF" w:rsidRPr="004D00EB" w:rsidRDefault="00B356EF" w:rsidP="00E11F66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B356EF" w:rsidRPr="004D00EB" w:rsidRDefault="00B356EF" w:rsidP="00E11F66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B356EF" w:rsidRPr="004D00EB" w:rsidRDefault="00B356EF" w:rsidP="00E11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  <w:shd w:val="clear" w:color="auto" w:fill="auto"/>
          </w:tcPr>
          <w:p w:rsidR="00B356EF" w:rsidRPr="004D00EB" w:rsidRDefault="00B356EF" w:rsidP="00E11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613D4" w:rsidRPr="004D00EB" w:rsidTr="009836E4">
        <w:trPr>
          <w:jc w:val="center"/>
        </w:trPr>
        <w:tc>
          <w:tcPr>
            <w:tcW w:w="1008" w:type="dxa"/>
            <w:vMerge w:val="restart"/>
          </w:tcPr>
          <w:p w:rsidR="00A613D4" w:rsidRPr="004D00EB" w:rsidRDefault="00A613D4" w:rsidP="000B6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B6EA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</w:t>
            </w:r>
            <w:r w:rsidR="000B6EA9">
              <w:rPr>
                <w:sz w:val="28"/>
                <w:szCs w:val="28"/>
              </w:rPr>
              <w:t>19</w:t>
            </w:r>
          </w:p>
        </w:tc>
        <w:tc>
          <w:tcPr>
            <w:tcW w:w="1240" w:type="dxa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  <w:proofErr w:type="spellStart"/>
            <w:r w:rsidRPr="004D00EB">
              <w:rPr>
                <w:sz w:val="28"/>
                <w:szCs w:val="28"/>
              </w:rPr>
              <w:t>вос-лей</w:t>
            </w:r>
            <w:proofErr w:type="spellEnd"/>
          </w:p>
        </w:tc>
        <w:tc>
          <w:tcPr>
            <w:tcW w:w="1087" w:type="dxa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10</w:t>
            </w:r>
          </w:p>
        </w:tc>
        <w:tc>
          <w:tcPr>
            <w:tcW w:w="1058" w:type="dxa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3</w:t>
            </w:r>
          </w:p>
        </w:tc>
        <w:tc>
          <w:tcPr>
            <w:tcW w:w="866" w:type="dxa"/>
            <w:shd w:val="clear" w:color="auto" w:fill="auto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0</w:t>
            </w:r>
          </w:p>
        </w:tc>
      </w:tr>
      <w:tr w:rsidR="00A613D4" w:rsidRPr="004D00EB" w:rsidTr="009836E4">
        <w:trPr>
          <w:jc w:val="center"/>
        </w:trPr>
        <w:tc>
          <w:tcPr>
            <w:tcW w:w="1008" w:type="dxa"/>
            <w:vMerge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12</w:t>
            </w:r>
          </w:p>
        </w:tc>
        <w:tc>
          <w:tcPr>
            <w:tcW w:w="1087" w:type="dxa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shd w:val="clear" w:color="auto" w:fill="auto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</w:p>
        </w:tc>
      </w:tr>
      <w:tr w:rsidR="00A613D4" w:rsidRPr="004D00EB" w:rsidTr="009836E4">
        <w:trPr>
          <w:jc w:val="center"/>
        </w:trPr>
        <w:tc>
          <w:tcPr>
            <w:tcW w:w="1008" w:type="dxa"/>
            <w:vMerge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D00EB">
              <w:rPr>
                <w:sz w:val="28"/>
                <w:szCs w:val="28"/>
              </w:rPr>
              <w:t>спец-ов</w:t>
            </w:r>
            <w:proofErr w:type="spellEnd"/>
            <w:proofErr w:type="gramEnd"/>
          </w:p>
        </w:tc>
        <w:tc>
          <w:tcPr>
            <w:tcW w:w="1087" w:type="dxa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6</w:t>
            </w:r>
          </w:p>
        </w:tc>
        <w:tc>
          <w:tcPr>
            <w:tcW w:w="1058" w:type="dxa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0</w:t>
            </w:r>
          </w:p>
        </w:tc>
        <w:tc>
          <w:tcPr>
            <w:tcW w:w="1215" w:type="dxa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  <w:highlight w:val="yellow"/>
              </w:rPr>
            </w:pPr>
            <w:r w:rsidRPr="004D00EB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3</w:t>
            </w:r>
          </w:p>
        </w:tc>
        <w:tc>
          <w:tcPr>
            <w:tcW w:w="866" w:type="dxa"/>
            <w:shd w:val="clear" w:color="auto" w:fill="auto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0</w:t>
            </w:r>
          </w:p>
        </w:tc>
      </w:tr>
      <w:tr w:rsidR="00A613D4" w:rsidRPr="004D00EB" w:rsidTr="009836E4">
        <w:trPr>
          <w:jc w:val="center"/>
        </w:trPr>
        <w:tc>
          <w:tcPr>
            <w:tcW w:w="1008" w:type="dxa"/>
            <w:vMerge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87" w:type="dxa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10</w:t>
            </w:r>
          </w:p>
        </w:tc>
        <w:tc>
          <w:tcPr>
            <w:tcW w:w="1058" w:type="dxa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3</w:t>
            </w:r>
          </w:p>
        </w:tc>
        <w:tc>
          <w:tcPr>
            <w:tcW w:w="866" w:type="dxa"/>
            <w:shd w:val="clear" w:color="auto" w:fill="auto"/>
          </w:tcPr>
          <w:p w:rsidR="00A613D4" w:rsidRPr="004D00EB" w:rsidRDefault="00A613D4" w:rsidP="009836E4">
            <w:pPr>
              <w:jc w:val="center"/>
              <w:rPr>
                <w:sz w:val="28"/>
                <w:szCs w:val="28"/>
              </w:rPr>
            </w:pPr>
            <w:r w:rsidRPr="004D00EB">
              <w:rPr>
                <w:sz w:val="28"/>
                <w:szCs w:val="28"/>
              </w:rPr>
              <w:t>0</w:t>
            </w:r>
          </w:p>
        </w:tc>
      </w:tr>
    </w:tbl>
    <w:p w:rsidR="00A613D4" w:rsidRPr="00E16311" w:rsidRDefault="00A613D4" w:rsidP="00A613D4">
      <w:pPr>
        <w:rPr>
          <w:b/>
          <w:sz w:val="28"/>
          <w:szCs w:val="28"/>
        </w:rPr>
      </w:pPr>
    </w:p>
    <w:p w:rsidR="00335710" w:rsidRDefault="00335710"/>
    <w:sectPr w:rsidR="00335710" w:rsidSect="00A613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613D4"/>
    <w:rsid w:val="000221C0"/>
    <w:rsid w:val="000B6EA9"/>
    <w:rsid w:val="002E30CC"/>
    <w:rsid w:val="00335710"/>
    <w:rsid w:val="00507C23"/>
    <w:rsid w:val="0056400B"/>
    <w:rsid w:val="00586DF4"/>
    <w:rsid w:val="006360E5"/>
    <w:rsid w:val="006B77E9"/>
    <w:rsid w:val="00767B72"/>
    <w:rsid w:val="008973BF"/>
    <w:rsid w:val="00A613D4"/>
    <w:rsid w:val="00A93FD6"/>
    <w:rsid w:val="00AD6CB4"/>
    <w:rsid w:val="00B356EF"/>
    <w:rsid w:val="00B53E7E"/>
    <w:rsid w:val="00D0444B"/>
    <w:rsid w:val="00E9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D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2019-07-30T11:27:00Z</dcterms:created>
  <dcterms:modified xsi:type="dcterms:W3CDTF">2019-08-01T04:27:00Z</dcterms:modified>
</cp:coreProperties>
</file>