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52" w:rsidRPr="004F6352" w:rsidRDefault="004F6352" w:rsidP="004F63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6352">
        <w:rPr>
          <w:rFonts w:eastAsia="Times New Roman" w:cstheme="minorHAnsi"/>
          <w:sz w:val="24"/>
          <w:szCs w:val="24"/>
          <w:lang w:eastAsia="ru-RU"/>
        </w:rPr>
        <w:t xml:space="preserve">Организация детского питания в </w:t>
      </w:r>
      <w:r>
        <w:rPr>
          <w:rFonts w:eastAsia="Times New Roman" w:cstheme="minorHAnsi"/>
          <w:sz w:val="24"/>
          <w:szCs w:val="24"/>
          <w:lang w:eastAsia="ru-RU"/>
        </w:rPr>
        <w:t xml:space="preserve">Муниципальном бюджетном дошкольном образовательном учреждении </w:t>
      </w:r>
      <w:r w:rsidRPr="004F6352">
        <w:rPr>
          <w:rFonts w:eastAsia="Times New Roman" w:cstheme="minorHAnsi"/>
          <w:sz w:val="24"/>
          <w:szCs w:val="24"/>
          <w:lang w:eastAsia="ru-RU"/>
        </w:rPr>
        <w:t>детском саду «Рыбка»</w:t>
      </w:r>
      <w:r>
        <w:rPr>
          <w:rFonts w:eastAsia="Times New Roman" w:cstheme="minorHAnsi"/>
          <w:sz w:val="24"/>
          <w:szCs w:val="24"/>
          <w:lang w:eastAsia="ru-RU"/>
        </w:rPr>
        <w:t xml:space="preserve"> (далее по тексту – образовательное учреждение)</w:t>
      </w:r>
      <w:r w:rsidRPr="004F6352">
        <w:rPr>
          <w:rFonts w:eastAsia="Times New Roman" w:cstheme="minorHAnsi"/>
          <w:sz w:val="24"/>
          <w:szCs w:val="24"/>
          <w:lang w:eastAsia="ru-RU"/>
        </w:rPr>
        <w:t xml:space="preserve"> возлага</w:t>
      </w:r>
      <w:r w:rsidR="0066548B">
        <w:rPr>
          <w:rFonts w:eastAsia="Times New Roman" w:cstheme="minorHAnsi"/>
          <w:sz w:val="24"/>
          <w:szCs w:val="24"/>
          <w:lang w:eastAsia="ru-RU"/>
        </w:rPr>
        <w:t>ется на администрацию образовательного учреждения</w:t>
      </w:r>
      <w:r w:rsidRPr="004F6352">
        <w:rPr>
          <w:rFonts w:eastAsia="Times New Roman" w:cstheme="minorHAnsi"/>
          <w:sz w:val="24"/>
          <w:szCs w:val="24"/>
          <w:lang w:eastAsia="ru-RU"/>
        </w:rPr>
        <w:t>.</w:t>
      </w:r>
    </w:p>
    <w:p w:rsidR="004F6352" w:rsidRDefault="004F6352" w:rsidP="004F63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6352">
        <w:rPr>
          <w:rFonts w:eastAsia="Times New Roman" w:cstheme="minorHAnsi"/>
          <w:sz w:val="24"/>
          <w:szCs w:val="24"/>
          <w:lang w:eastAsia="ru-RU"/>
        </w:rPr>
        <w:t xml:space="preserve">Питание </w:t>
      </w:r>
      <w:r>
        <w:rPr>
          <w:rFonts w:eastAsia="Times New Roman" w:cstheme="minorHAnsi"/>
          <w:sz w:val="24"/>
          <w:szCs w:val="24"/>
          <w:lang w:eastAsia="ru-RU"/>
        </w:rPr>
        <w:t>воспитанников образовательного учреждения</w:t>
      </w:r>
      <w:r w:rsidRPr="004F6352">
        <w:rPr>
          <w:rFonts w:eastAsia="Times New Roman" w:cstheme="minorHAnsi"/>
          <w:sz w:val="24"/>
          <w:szCs w:val="24"/>
          <w:lang w:eastAsia="ru-RU"/>
        </w:rPr>
        <w:t xml:space="preserve"> ос</w:t>
      </w:r>
      <w:r>
        <w:rPr>
          <w:rFonts w:eastAsia="Times New Roman" w:cstheme="minorHAnsi"/>
          <w:sz w:val="24"/>
          <w:szCs w:val="24"/>
          <w:lang w:eastAsia="ru-RU"/>
        </w:rPr>
        <w:t>уществляется согласно СанПиН 2.3/2.4.35</w:t>
      </w:r>
      <w:r w:rsidRPr="004F6352">
        <w:rPr>
          <w:rFonts w:eastAsia="Times New Roman" w:cstheme="minorHAnsi"/>
          <w:sz w:val="24"/>
          <w:szCs w:val="24"/>
          <w:lang w:eastAsia="ru-RU"/>
        </w:rPr>
        <w:t>9</w:t>
      </w:r>
      <w:r>
        <w:rPr>
          <w:rFonts w:eastAsia="Times New Roman" w:cstheme="minorHAnsi"/>
          <w:sz w:val="24"/>
          <w:szCs w:val="24"/>
          <w:lang w:eastAsia="ru-RU"/>
        </w:rPr>
        <w:t>0-20</w:t>
      </w:r>
      <w:r w:rsidRPr="004F6352">
        <w:rPr>
          <w:rFonts w:eastAsia="Times New Roman" w:cstheme="minorHAnsi"/>
          <w:sz w:val="24"/>
          <w:szCs w:val="24"/>
          <w:lang w:eastAsia="ru-RU"/>
        </w:rPr>
        <w:t xml:space="preserve"> и в соответствии с </w:t>
      </w:r>
      <w:r>
        <w:rPr>
          <w:rFonts w:eastAsia="Times New Roman" w:cstheme="minorHAnsi"/>
          <w:sz w:val="24"/>
          <w:szCs w:val="24"/>
          <w:lang w:eastAsia="ru-RU"/>
        </w:rPr>
        <w:t xml:space="preserve">примерным </w:t>
      </w:r>
      <w:r w:rsidRPr="004F6352">
        <w:rPr>
          <w:rFonts w:eastAsia="Times New Roman" w:cstheme="minorHAnsi"/>
          <w:sz w:val="24"/>
          <w:szCs w:val="24"/>
          <w:lang w:eastAsia="ru-RU"/>
        </w:rPr>
        <w:t xml:space="preserve">двадцатидневным </w:t>
      </w:r>
      <w:r>
        <w:rPr>
          <w:rFonts w:eastAsia="Times New Roman" w:cstheme="minorHAnsi"/>
          <w:sz w:val="24"/>
          <w:szCs w:val="24"/>
          <w:lang w:eastAsia="ru-RU"/>
        </w:rPr>
        <w:t>дневным меню для питания детей с 1 – 3 лет с 12 часовым</w:t>
      </w:r>
      <w:r w:rsidRPr="004F6352">
        <w:rPr>
          <w:rFonts w:eastAsia="Times New Roman" w:cstheme="minorHAnsi"/>
          <w:sz w:val="24"/>
          <w:szCs w:val="24"/>
          <w:lang w:eastAsia="ru-RU"/>
        </w:rPr>
        <w:t xml:space="preserve"> пребыванием детей в дошкольном о</w:t>
      </w:r>
      <w:r>
        <w:rPr>
          <w:rFonts w:eastAsia="Times New Roman" w:cstheme="minorHAnsi"/>
          <w:sz w:val="24"/>
          <w:szCs w:val="24"/>
          <w:lang w:eastAsia="ru-RU"/>
        </w:rPr>
        <w:t>бразовательном учреждении № 2016 от 06.04.2020</w:t>
      </w:r>
      <w:r w:rsidRPr="004F6352">
        <w:rPr>
          <w:rFonts w:eastAsia="Times New Roman" w:cstheme="minorHAnsi"/>
          <w:sz w:val="24"/>
          <w:szCs w:val="24"/>
          <w:lang w:eastAsia="ru-RU"/>
        </w:rPr>
        <w:t>г.,</w:t>
      </w:r>
      <w:r w:rsidR="0037454C">
        <w:rPr>
          <w:rFonts w:eastAsia="Times New Roman" w:cstheme="minorHAnsi"/>
          <w:sz w:val="24"/>
          <w:szCs w:val="24"/>
          <w:lang w:eastAsia="ru-RU"/>
        </w:rPr>
        <w:t xml:space="preserve"> и примерным двадцатидневным дневным меню для питания детей с 3 – 7 лет с 12 часовым пребыванием в дошкольных образовательных учреждениях</w:t>
      </w:r>
      <w:r w:rsidR="008B2395">
        <w:rPr>
          <w:rFonts w:eastAsia="Times New Roman" w:cstheme="minorHAnsi"/>
          <w:sz w:val="24"/>
          <w:szCs w:val="24"/>
          <w:lang w:eastAsia="ru-RU"/>
        </w:rPr>
        <w:t xml:space="preserve"> № 2015 ль 06.04.2020г.</w:t>
      </w:r>
      <w:r w:rsidR="0037454C">
        <w:rPr>
          <w:rFonts w:eastAsia="Times New Roman" w:cstheme="minorHAnsi"/>
          <w:sz w:val="24"/>
          <w:szCs w:val="24"/>
          <w:lang w:eastAsia="ru-RU"/>
        </w:rPr>
        <w:t>,</w:t>
      </w:r>
      <w:r w:rsidRPr="004F6352">
        <w:rPr>
          <w:rFonts w:eastAsia="Times New Roman" w:cstheme="minorHAnsi"/>
          <w:sz w:val="24"/>
          <w:szCs w:val="24"/>
          <w:lang w:eastAsia="ru-RU"/>
        </w:rPr>
        <w:t xml:space="preserve"> разработанным</w:t>
      </w:r>
      <w:r w:rsidR="0037454C">
        <w:rPr>
          <w:rFonts w:eastAsia="Times New Roman" w:cstheme="minorHAnsi"/>
          <w:sz w:val="24"/>
          <w:szCs w:val="24"/>
          <w:lang w:eastAsia="ru-RU"/>
        </w:rPr>
        <w:t>и</w:t>
      </w:r>
      <w:r w:rsidRPr="004F6352">
        <w:rPr>
          <w:rFonts w:eastAsia="Times New Roman" w:cstheme="minorHAnsi"/>
          <w:sz w:val="24"/>
          <w:szCs w:val="24"/>
          <w:lang w:eastAsia="ru-RU"/>
        </w:rPr>
        <w:t xml:space="preserve"> АУ ТО «Центр технологического кон</w:t>
      </w:r>
      <w:r w:rsidR="0066548B">
        <w:rPr>
          <w:rFonts w:eastAsia="Times New Roman" w:cstheme="minorHAnsi"/>
          <w:sz w:val="24"/>
          <w:szCs w:val="24"/>
          <w:lang w:eastAsia="ru-RU"/>
        </w:rPr>
        <w:t xml:space="preserve">троля» </w:t>
      </w:r>
      <w:proofErr w:type="spellStart"/>
      <w:r w:rsidR="0066548B">
        <w:rPr>
          <w:rFonts w:eastAsia="Times New Roman" w:cstheme="minorHAnsi"/>
          <w:sz w:val="24"/>
          <w:szCs w:val="24"/>
          <w:lang w:eastAsia="ru-RU"/>
        </w:rPr>
        <w:t>г.Тюмень</w:t>
      </w:r>
      <w:proofErr w:type="spellEnd"/>
      <w:r w:rsidR="0066548B">
        <w:rPr>
          <w:rFonts w:eastAsia="Times New Roman" w:cstheme="minorHAnsi"/>
          <w:sz w:val="24"/>
          <w:szCs w:val="24"/>
          <w:lang w:eastAsia="ru-RU"/>
        </w:rPr>
        <w:t xml:space="preserve"> и утвержденным з</w:t>
      </w:r>
      <w:r w:rsidRPr="004F6352">
        <w:rPr>
          <w:rFonts w:eastAsia="Times New Roman" w:cstheme="minorHAnsi"/>
          <w:sz w:val="24"/>
          <w:szCs w:val="24"/>
          <w:lang w:eastAsia="ru-RU"/>
        </w:rPr>
        <w:t>аве</w:t>
      </w:r>
      <w:r>
        <w:rPr>
          <w:rFonts w:eastAsia="Times New Roman" w:cstheme="minorHAnsi"/>
          <w:sz w:val="24"/>
          <w:szCs w:val="24"/>
          <w:lang w:eastAsia="ru-RU"/>
        </w:rPr>
        <w:t>дующим образовательным учреждением</w:t>
      </w:r>
      <w:r w:rsidRPr="004F6352">
        <w:rPr>
          <w:rFonts w:eastAsia="Times New Roman" w:cstheme="minorHAnsi"/>
          <w:sz w:val="24"/>
          <w:szCs w:val="24"/>
          <w:lang w:eastAsia="ru-RU"/>
        </w:rPr>
        <w:t>, приказ №1</w:t>
      </w:r>
      <w:r w:rsidR="0037454C">
        <w:rPr>
          <w:rFonts w:eastAsia="Times New Roman" w:cstheme="minorHAnsi"/>
          <w:sz w:val="24"/>
          <w:szCs w:val="24"/>
          <w:lang w:eastAsia="ru-RU"/>
        </w:rPr>
        <w:t>61-ОД от 17.</w:t>
      </w:r>
      <w:r w:rsidRPr="004F6352">
        <w:rPr>
          <w:rFonts w:eastAsia="Times New Roman" w:cstheme="minorHAnsi"/>
          <w:sz w:val="24"/>
          <w:szCs w:val="24"/>
          <w:lang w:eastAsia="ru-RU"/>
        </w:rPr>
        <w:t>1</w:t>
      </w:r>
      <w:r w:rsidR="0037454C">
        <w:rPr>
          <w:rFonts w:eastAsia="Times New Roman" w:cstheme="minorHAnsi"/>
          <w:sz w:val="24"/>
          <w:szCs w:val="24"/>
          <w:lang w:eastAsia="ru-RU"/>
        </w:rPr>
        <w:t>2.2020</w:t>
      </w:r>
      <w:r w:rsidRPr="004F6352">
        <w:rPr>
          <w:rFonts w:eastAsia="Times New Roman" w:cstheme="minorHAnsi"/>
          <w:sz w:val="24"/>
          <w:szCs w:val="24"/>
          <w:lang w:eastAsia="ru-RU"/>
        </w:rPr>
        <w:t>г.</w:t>
      </w:r>
    </w:p>
    <w:p w:rsidR="0078723C" w:rsidRDefault="0078723C" w:rsidP="004F63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Основными принципами питания в образовательном учреждении являются:</w:t>
      </w:r>
    </w:p>
    <w:p w:rsidR="0078723C" w:rsidRDefault="0078723C" w:rsidP="007872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Обеспечение достаточного поступления всех питательных веществ;</w:t>
      </w:r>
    </w:p>
    <w:p w:rsidR="0078723C" w:rsidRDefault="0078723C" w:rsidP="007872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Соблюдение режима питания;</w:t>
      </w:r>
    </w:p>
    <w:p w:rsidR="0078723C" w:rsidRPr="0078723C" w:rsidRDefault="0078723C" w:rsidP="007872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Выполнение правил технологии блюд.</w:t>
      </w:r>
      <w:bookmarkStart w:id="0" w:name="_GoBack"/>
      <w:bookmarkEnd w:id="0"/>
    </w:p>
    <w:p w:rsidR="004F6352" w:rsidRPr="004F6352" w:rsidRDefault="004F6352" w:rsidP="004F63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6352">
        <w:rPr>
          <w:rFonts w:eastAsia="Times New Roman" w:cstheme="minorHAnsi"/>
          <w:sz w:val="24"/>
          <w:szCs w:val="24"/>
          <w:lang w:eastAsia="ru-RU"/>
        </w:rPr>
        <w:t>Ежедневное меню составляется медици</w:t>
      </w:r>
      <w:r w:rsidR="0037454C">
        <w:rPr>
          <w:rFonts w:eastAsia="Times New Roman" w:cstheme="minorHAnsi"/>
          <w:sz w:val="24"/>
          <w:szCs w:val="24"/>
          <w:lang w:eastAsia="ru-RU"/>
        </w:rPr>
        <w:t>нской сестрой ГБУЗ ЯНАО «</w:t>
      </w:r>
      <w:proofErr w:type="spellStart"/>
      <w:r w:rsidR="0037454C">
        <w:rPr>
          <w:rFonts w:eastAsia="Times New Roman" w:cstheme="minorHAnsi"/>
          <w:sz w:val="24"/>
          <w:szCs w:val="24"/>
          <w:lang w:eastAsia="ru-RU"/>
        </w:rPr>
        <w:t>Тазовская</w:t>
      </w:r>
      <w:proofErr w:type="spellEnd"/>
      <w:r w:rsidR="0037454C">
        <w:rPr>
          <w:rFonts w:eastAsia="Times New Roman" w:cstheme="minorHAnsi"/>
          <w:sz w:val="24"/>
          <w:szCs w:val="24"/>
          <w:lang w:eastAsia="ru-RU"/>
        </w:rPr>
        <w:t xml:space="preserve"> центральная районная больница»</w:t>
      </w:r>
      <w:r w:rsidRPr="004F6352">
        <w:rPr>
          <w:rFonts w:eastAsia="Times New Roman" w:cstheme="minorHAnsi"/>
          <w:sz w:val="24"/>
          <w:szCs w:val="24"/>
          <w:lang w:eastAsia="ru-RU"/>
        </w:rPr>
        <w:t xml:space="preserve"> и обеспечивает сбалансированное питание детей в соответствии с их возрастом.</w:t>
      </w:r>
    </w:p>
    <w:p w:rsidR="004F6352" w:rsidRDefault="004F6352" w:rsidP="004F63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6352">
        <w:rPr>
          <w:rFonts w:eastAsia="Times New Roman" w:cstheme="minorHAnsi"/>
          <w:sz w:val="24"/>
          <w:szCs w:val="24"/>
          <w:lang w:eastAsia="ru-RU"/>
        </w:rPr>
        <w:t>Контроль за качеством питания,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 и соблюдением сроков реализации продуктов возлагается на Заведующего, медицинскую сестру</w:t>
      </w:r>
      <w:r w:rsidR="0037454C">
        <w:rPr>
          <w:rFonts w:eastAsia="Times New Roman" w:cstheme="minorHAnsi"/>
          <w:sz w:val="24"/>
          <w:szCs w:val="24"/>
          <w:lang w:eastAsia="ru-RU"/>
        </w:rPr>
        <w:t>, повара и кладовщика образовательного учреждения</w:t>
      </w:r>
      <w:r w:rsidRPr="004F6352">
        <w:rPr>
          <w:rFonts w:eastAsia="Times New Roman" w:cstheme="minorHAnsi"/>
          <w:sz w:val="24"/>
          <w:szCs w:val="24"/>
          <w:lang w:eastAsia="ru-RU"/>
        </w:rPr>
        <w:t xml:space="preserve">. Ведется </w:t>
      </w:r>
      <w:proofErr w:type="spellStart"/>
      <w:r w:rsidRPr="004F6352">
        <w:rPr>
          <w:rFonts w:eastAsia="Times New Roman" w:cstheme="minorHAnsi"/>
          <w:sz w:val="24"/>
          <w:szCs w:val="24"/>
          <w:lang w:eastAsia="ru-RU"/>
        </w:rPr>
        <w:t>бракеражный</w:t>
      </w:r>
      <w:proofErr w:type="spellEnd"/>
      <w:r w:rsidRPr="004F6352">
        <w:rPr>
          <w:rFonts w:eastAsia="Times New Roman" w:cstheme="minorHAnsi"/>
          <w:sz w:val="24"/>
          <w:szCs w:val="24"/>
          <w:lang w:eastAsia="ru-RU"/>
        </w:rPr>
        <w:t xml:space="preserve"> журнал, в котором описывается органолептические и вкусовые качества готовых блюд.</w:t>
      </w:r>
    </w:p>
    <w:p w:rsidR="0066548B" w:rsidRPr="004F6352" w:rsidRDefault="0066548B" w:rsidP="004F63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В образовательном учреждении пятиразовое питание. Режим питания соответствует нормативным требованиям, утверждённый заведующим образовательным учреждением. В течение года организуется дополнительный приём пищи – второй завтрак, в виде соков, свежих фруктов. В целях профилактики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йододефицита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в питании используется только йодированная соль и морепродукты: морская рыба, салаты из морской капусты. В детском питании широко используются молочные продукты и молоко: сметана, кефир, различные йогурты, ряженка, варенец, творог. </w:t>
      </w:r>
    </w:p>
    <w:p w:rsidR="004F6352" w:rsidRDefault="004F6352" w:rsidP="004F63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6352">
        <w:rPr>
          <w:rFonts w:eastAsia="Times New Roman" w:cstheme="minorHAnsi"/>
          <w:sz w:val="24"/>
          <w:szCs w:val="24"/>
          <w:lang w:eastAsia="ru-RU"/>
        </w:rPr>
        <w:t>Питание детей проводится в соответствии с возрастными нормами, с учётом калорийности пищи, в рацион дополнительно включаются фрукты, овощи, ягоды, соки, С- витаминизация третьего блюда.</w:t>
      </w:r>
    </w:p>
    <w:p w:rsidR="0066548B" w:rsidRPr="004F6352" w:rsidRDefault="0066548B" w:rsidP="004F63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Меню – вывески расположены на пищеблоке, в раздевалке каждой возрастной группе, буфетной и размещается на официальном сайте образовательного учреждения в разделе «Объявление»</w:t>
      </w:r>
    </w:p>
    <w:p w:rsidR="004F6352" w:rsidRPr="004F6352" w:rsidRDefault="004F6352" w:rsidP="004F63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6352">
        <w:rPr>
          <w:rFonts w:eastAsia="Times New Roman" w:cstheme="minorHAnsi"/>
          <w:sz w:val="24"/>
          <w:szCs w:val="24"/>
          <w:lang w:eastAsia="ru-RU"/>
        </w:rPr>
        <w:t>Еженедельно, по пятницам проходит день этикета, где для детей сервируется стол со скатертью и столовыми приборами. Каждый воспитанник старается принимать пищу правильно согласно этикету. В это же время воспитатель рассказывает о пользе продуктов, из которых состоит блюдо.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811"/>
      </w:tblGrid>
      <w:tr w:rsidR="004F6352" w:rsidRPr="004F6352" w:rsidTr="004F6352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52" w:rsidRPr="004F6352" w:rsidRDefault="004F6352" w:rsidP="004F63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35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3B2CAB6" wp14:editId="5DD28A23">
                  <wp:extent cx="1905000" cy="2543175"/>
                  <wp:effectExtent l="0" t="0" r="0" b="9525"/>
                  <wp:docPr id="1" name="Рисунок 1" descr="http://taz-ribka.ru/files/docs/pitanie/risuno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az-ribka.ru/files/docs/pitanie/risuno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52" w:rsidRDefault="004F6352" w:rsidP="004F6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Гайсина Гульнара </w:t>
            </w:r>
            <w:proofErr w:type="spellStart"/>
            <w:r w:rsidRPr="004F6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Айратовна</w:t>
            </w:r>
            <w:proofErr w:type="spellEnd"/>
            <w:r w:rsidRPr="004F6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4F6352" w:rsidRPr="004F6352" w:rsidRDefault="004F6352" w:rsidP="004F6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шеф-повар 6 разряда</w:t>
            </w:r>
          </w:p>
          <w:p w:rsidR="004F6352" w:rsidRPr="004F6352" w:rsidRDefault="004F6352" w:rsidP="004F6352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Высшее ФГБОУ ВО «Московский государственный университет технологии и управления имени К. Г. Разумовского (Первый казачий университет)»</w:t>
            </w:r>
          </w:p>
          <w:p w:rsidR="004F6352" w:rsidRPr="004F6352" w:rsidRDefault="004F6352" w:rsidP="004F6352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квалификация Бакалавр по направлению «Технология продукции и организация общественного питания»</w:t>
            </w:r>
          </w:p>
        </w:tc>
      </w:tr>
      <w:tr w:rsidR="004F6352" w:rsidRPr="004F6352" w:rsidTr="004F6352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52" w:rsidRPr="004F6352" w:rsidRDefault="004F6352" w:rsidP="004F63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3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179A89" wp14:editId="6F441891">
                  <wp:extent cx="1905000" cy="2543175"/>
                  <wp:effectExtent l="0" t="0" r="0" b="9525"/>
                  <wp:docPr id="2" name="Рисунок 2" descr="http://taz-ribka.ru/files/docs/pitanie/risuno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az-ribka.ru/files/docs/pitanie/risuno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52" w:rsidRDefault="004F6352" w:rsidP="004F6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Свистун Инна Викторовна, </w:t>
            </w:r>
          </w:p>
          <w:p w:rsidR="004F6352" w:rsidRDefault="004F6352" w:rsidP="004F6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4 разряда</w:t>
            </w:r>
          </w:p>
          <w:p w:rsidR="004F6352" w:rsidRPr="004F6352" w:rsidRDefault="004F6352" w:rsidP="004F6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352" w:rsidRPr="004F6352" w:rsidRDefault="004F6352" w:rsidP="004F6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 </w:t>
            </w:r>
            <w:r w:rsidRPr="004F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  <w:p w:rsidR="004F6352" w:rsidRDefault="004F6352" w:rsidP="004F6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повара-кондитера, 2018г.</w:t>
            </w:r>
          </w:p>
          <w:p w:rsidR="004F6352" w:rsidRPr="004F6352" w:rsidRDefault="004F6352" w:rsidP="004F6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352" w:rsidRPr="004F6352" w:rsidRDefault="004F6352" w:rsidP="004F6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квалификация</w:t>
            </w:r>
            <w:r w:rsidRPr="004F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«Технология приготовления блюд и кулинарных изделий в ресторанах и санаториях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6352" w:rsidRPr="004F6352" w:rsidTr="004F6352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52" w:rsidRPr="004F6352" w:rsidRDefault="004F6352" w:rsidP="004F6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52" w:rsidRDefault="004F6352" w:rsidP="004F6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Худи Наталья Павловна</w:t>
            </w:r>
            <w:r w:rsidRPr="004F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F6352" w:rsidRDefault="004F6352" w:rsidP="004F6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4 разряда</w:t>
            </w:r>
          </w:p>
          <w:p w:rsidR="004F6352" w:rsidRPr="004F6352" w:rsidRDefault="004F6352" w:rsidP="004F6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352" w:rsidRDefault="004F6352" w:rsidP="004F6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  <w:r w:rsidRPr="004F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профессиональное ГБПОУ ЯНАО «</w:t>
            </w:r>
            <w:proofErr w:type="spellStart"/>
            <w:r w:rsidRPr="004F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Новоуренгойский</w:t>
            </w:r>
            <w:proofErr w:type="spellEnd"/>
            <w:r w:rsidRPr="004F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многопрофильный колледж»</w:t>
            </w:r>
          </w:p>
          <w:p w:rsidR="004F6352" w:rsidRPr="004F6352" w:rsidRDefault="004F6352" w:rsidP="004F6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352" w:rsidRPr="004F6352" w:rsidRDefault="004F6352" w:rsidP="004F6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квалификация</w:t>
            </w:r>
            <w:r w:rsidRPr="004F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Повар, кондитер</w:t>
            </w:r>
          </w:p>
          <w:p w:rsidR="004F6352" w:rsidRPr="004F6352" w:rsidRDefault="004F6352" w:rsidP="004F6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  <w:r w:rsidRPr="004F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2020г. Консалтинговая фирма «Профессионал», программа «Организация питания в детских садах»</w:t>
            </w:r>
          </w:p>
          <w:p w:rsidR="004F6352" w:rsidRPr="004F6352" w:rsidRDefault="004F6352" w:rsidP="004F6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повар-кондитер 4 разряда</w:t>
            </w:r>
          </w:p>
        </w:tc>
      </w:tr>
    </w:tbl>
    <w:p w:rsidR="006A2D4D" w:rsidRDefault="006A2D4D"/>
    <w:sectPr w:rsidR="006A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845B6"/>
    <w:multiLevelType w:val="hybridMultilevel"/>
    <w:tmpl w:val="9F8A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85"/>
    <w:rsid w:val="0037454C"/>
    <w:rsid w:val="004F6352"/>
    <w:rsid w:val="0066548B"/>
    <w:rsid w:val="006A2D4D"/>
    <w:rsid w:val="0078723C"/>
    <w:rsid w:val="008B2395"/>
    <w:rsid w:val="00B6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C9533-A52A-4565-831A-B87A58DC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садик Рыбка</dc:creator>
  <cp:keywords/>
  <dc:description/>
  <cp:lastModifiedBy>Детский садик Рыбка</cp:lastModifiedBy>
  <cp:revision>5</cp:revision>
  <dcterms:created xsi:type="dcterms:W3CDTF">2021-01-21T10:51:00Z</dcterms:created>
  <dcterms:modified xsi:type="dcterms:W3CDTF">2021-01-21T11:51:00Z</dcterms:modified>
</cp:coreProperties>
</file>