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A7" w:rsidRPr="00B10B5C" w:rsidRDefault="00807C65" w:rsidP="00B10B5C">
      <w:pPr>
        <w:rPr>
          <w:rFonts w:ascii="Times New Roman" w:hAnsi="Times New Roman" w:cs="Times New Roman"/>
          <w:sz w:val="28"/>
          <w:szCs w:val="28"/>
        </w:rPr>
      </w:pPr>
      <w:r w:rsidRPr="00B10B5C">
        <w:rPr>
          <w:rFonts w:ascii="Times New Roman" w:hAnsi="Times New Roman" w:cs="Times New Roman"/>
          <w:sz w:val="28"/>
          <w:szCs w:val="28"/>
        </w:rPr>
        <w:t xml:space="preserve">Выступление </w:t>
      </w:r>
      <w:r w:rsidR="00B10B5C" w:rsidRPr="00B10B5C">
        <w:rPr>
          <w:rFonts w:ascii="Times New Roman" w:hAnsi="Times New Roman" w:cs="Times New Roman"/>
          <w:sz w:val="28"/>
          <w:szCs w:val="28"/>
        </w:rPr>
        <w:t xml:space="preserve">на метод </w:t>
      </w:r>
      <w:proofErr w:type="gramStart"/>
      <w:r w:rsidR="00B10B5C" w:rsidRPr="00B10B5C">
        <w:rPr>
          <w:rFonts w:ascii="Times New Roman" w:hAnsi="Times New Roman" w:cs="Times New Roman"/>
          <w:sz w:val="28"/>
          <w:szCs w:val="28"/>
        </w:rPr>
        <w:t>объединении</w:t>
      </w:r>
      <w:proofErr w:type="gramEnd"/>
      <w:r w:rsidR="00B10B5C" w:rsidRPr="00B10B5C">
        <w:rPr>
          <w:rFonts w:ascii="Times New Roman" w:hAnsi="Times New Roman" w:cs="Times New Roman"/>
          <w:sz w:val="28"/>
          <w:szCs w:val="28"/>
        </w:rPr>
        <w:t xml:space="preserve"> </w:t>
      </w:r>
      <w:r w:rsidR="00E204A7" w:rsidRPr="00B10B5C">
        <w:rPr>
          <w:rFonts w:ascii="Times New Roman" w:hAnsi="Times New Roman" w:cs="Times New Roman"/>
          <w:bCs/>
          <w:iCs/>
          <w:sz w:val="28"/>
          <w:szCs w:val="28"/>
        </w:rPr>
        <w:t>Современные образовательные технол</w:t>
      </w:r>
      <w:r w:rsidR="00B10B5C">
        <w:rPr>
          <w:rFonts w:ascii="Times New Roman" w:hAnsi="Times New Roman" w:cs="Times New Roman"/>
          <w:bCs/>
          <w:iCs/>
          <w:sz w:val="28"/>
          <w:szCs w:val="28"/>
        </w:rPr>
        <w:t>огии  с детьми раннего возраста</w:t>
      </w:r>
    </w:p>
    <w:p w:rsidR="00E204A7" w:rsidRDefault="00E204A7" w:rsidP="00E204A7">
      <w:pPr>
        <w:jc w:val="both"/>
        <w:rPr>
          <w:rFonts w:ascii="Times New Roman" w:hAnsi="Times New Roman" w:cs="Times New Roman"/>
          <w:sz w:val="28"/>
          <w:szCs w:val="28"/>
        </w:rPr>
      </w:pPr>
      <w:r w:rsidRPr="00BA6A23">
        <w:rPr>
          <w:rFonts w:ascii="Times New Roman" w:hAnsi="Times New Roman" w:cs="Times New Roman"/>
          <w:sz w:val="28"/>
          <w:szCs w:val="28"/>
        </w:rPr>
        <w:t>1)</w:t>
      </w:r>
      <w:r w:rsidRPr="00BA6A23">
        <w:rPr>
          <w:rFonts w:ascii="Times New Roman" w:hAnsi="Times New Roman" w:cs="Times New Roman"/>
          <w:b/>
          <w:i/>
          <w:sz w:val="28"/>
          <w:szCs w:val="28"/>
        </w:rPr>
        <w:t>Технология развивающего обучения.</w:t>
      </w:r>
      <w:r w:rsidRPr="00BA6A23">
        <w:rPr>
          <w:rFonts w:ascii="Times New Roman" w:hAnsi="Times New Roman" w:cs="Times New Roman"/>
          <w:sz w:val="28"/>
          <w:szCs w:val="28"/>
        </w:rPr>
        <w:t xml:space="preserve"> Развивающее обучение направлено на  развитие физических, познавательных и нравственных способностей воспитанников  путѐ</w:t>
      </w:r>
      <w:proofErr w:type="gramStart"/>
      <w:r w:rsidRPr="00BA6A23">
        <w:rPr>
          <w:rFonts w:ascii="Times New Roman" w:hAnsi="Times New Roman" w:cs="Times New Roman"/>
          <w:sz w:val="28"/>
          <w:szCs w:val="28"/>
        </w:rPr>
        <w:t>м</w:t>
      </w:r>
      <w:proofErr w:type="gramEnd"/>
      <w:r w:rsidRPr="00BA6A23">
        <w:rPr>
          <w:rFonts w:ascii="Times New Roman" w:hAnsi="Times New Roman" w:cs="Times New Roman"/>
          <w:sz w:val="28"/>
          <w:szCs w:val="28"/>
        </w:rPr>
        <w:t xml:space="preserve"> использования их потенциальных возможностей. </w:t>
      </w:r>
      <w:proofErr w:type="gramStart"/>
      <w:r w:rsidRPr="00BA6A23">
        <w:rPr>
          <w:rFonts w:ascii="Times New Roman" w:hAnsi="Times New Roman" w:cs="Times New Roman"/>
          <w:sz w:val="28"/>
          <w:szCs w:val="28"/>
        </w:rPr>
        <w:t>Это мотивация на конкретное  действия, на познание, на новое.</w:t>
      </w:r>
      <w:proofErr w:type="gramEnd"/>
      <w:r w:rsidRPr="00BA6A23">
        <w:rPr>
          <w:rFonts w:ascii="Times New Roman" w:hAnsi="Times New Roman" w:cs="Times New Roman"/>
          <w:sz w:val="28"/>
          <w:szCs w:val="28"/>
        </w:rPr>
        <w:t xml:space="preserve"> Технология основывается по </w:t>
      </w:r>
      <w:proofErr w:type="gramStart"/>
      <w:r w:rsidRPr="00BA6A23">
        <w:rPr>
          <w:rFonts w:ascii="Times New Roman" w:hAnsi="Times New Roman" w:cs="Times New Roman"/>
          <w:sz w:val="28"/>
          <w:szCs w:val="28"/>
        </w:rPr>
        <w:t>положении</w:t>
      </w:r>
      <w:proofErr w:type="gramEnd"/>
      <w:r w:rsidRPr="00BA6A23">
        <w:rPr>
          <w:rFonts w:ascii="Times New Roman" w:hAnsi="Times New Roman" w:cs="Times New Roman"/>
          <w:sz w:val="28"/>
          <w:szCs w:val="28"/>
        </w:rPr>
        <w:t xml:space="preserve"> </w:t>
      </w:r>
      <w:proofErr w:type="spellStart"/>
      <w:r w:rsidRPr="00BA6A23">
        <w:rPr>
          <w:rFonts w:ascii="Times New Roman" w:hAnsi="Times New Roman" w:cs="Times New Roman"/>
          <w:sz w:val="28"/>
          <w:szCs w:val="28"/>
        </w:rPr>
        <w:t>Л.С.Выготского</w:t>
      </w:r>
      <w:proofErr w:type="spellEnd"/>
      <w:r w:rsidRPr="00BA6A23">
        <w:rPr>
          <w:rFonts w:ascii="Times New Roman" w:hAnsi="Times New Roman" w:cs="Times New Roman"/>
          <w:sz w:val="28"/>
          <w:szCs w:val="28"/>
        </w:rPr>
        <w:t xml:space="preserve"> о взаимосвязи обучения и развития,     стимулирующем  влиянии обучения на развитие и о том, что      определенный уровень развития открывает возможность реализации того          или иного обучения. </w:t>
      </w:r>
    </w:p>
    <w:p w:rsidR="00E204A7" w:rsidRPr="00BA6A23" w:rsidRDefault="00E204A7" w:rsidP="00E204A7">
      <w:pPr>
        <w:jc w:val="both"/>
        <w:rPr>
          <w:rFonts w:ascii="Times New Roman" w:hAnsi="Times New Roman" w:cs="Times New Roman"/>
          <w:sz w:val="28"/>
          <w:szCs w:val="28"/>
        </w:rPr>
      </w:pPr>
      <w:r w:rsidRPr="0066426A">
        <w:rPr>
          <w:rFonts w:ascii="Times New Roman" w:hAnsi="Times New Roman" w:cs="Times New Roman"/>
          <w:i/>
          <w:color w:val="111111"/>
          <w:sz w:val="28"/>
          <w:szCs w:val="28"/>
        </w:rPr>
        <w:t>Прищепки – это очень п</w:t>
      </w:r>
      <w:r>
        <w:rPr>
          <w:rFonts w:ascii="Times New Roman" w:hAnsi="Times New Roman" w:cs="Times New Roman"/>
          <w:i/>
          <w:color w:val="111111"/>
          <w:sz w:val="28"/>
          <w:szCs w:val="28"/>
        </w:rPr>
        <w:t>р</w:t>
      </w:r>
      <w:r w:rsidRPr="0066426A">
        <w:rPr>
          <w:rFonts w:ascii="Times New Roman" w:hAnsi="Times New Roman" w:cs="Times New Roman"/>
          <w:i/>
          <w:color w:val="111111"/>
          <w:sz w:val="28"/>
          <w:szCs w:val="28"/>
        </w:rPr>
        <w:t>остой и доступный материал для развития малышей. С помощью прищепок можно развивать не только мелкую моторику, но и научиться различать цвета, считать, развивать фантазию, воображение и т. п. Главно</w:t>
      </w:r>
      <w:proofErr w:type="gramStart"/>
      <w:r w:rsidRPr="0066426A">
        <w:rPr>
          <w:rFonts w:ascii="Times New Roman" w:hAnsi="Times New Roman" w:cs="Times New Roman"/>
          <w:i/>
          <w:color w:val="111111"/>
          <w:sz w:val="28"/>
          <w:szCs w:val="28"/>
        </w:rPr>
        <w:t>е-</w:t>
      </w:r>
      <w:proofErr w:type="gramEnd"/>
      <w:r w:rsidRPr="0066426A">
        <w:rPr>
          <w:rFonts w:ascii="Times New Roman" w:hAnsi="Times New Roman" w:cs="Times New Roman"/>
          <w:i/>
          <w:color w:val="111111"/>
          <w:sz w:val="28"/>
          <w:szCs w:val="28"/>
        </w:rPr>
        <w:t xml:space="preserve"> научить ребенка прищеплять прищепки. </w:t>
      </w:r>
    </w:p>
    <w:p w:rsidR="00E204A7" w:rsidRDefault="00E204A7" w:rsidP="00E204A7">
      <w:pPr>
        <w:jc w:val="both"/>
        <w:rPr>
          <w:rFonts w:ascii="Times New Roman" w:hAnsi="Times New Roman" w:cs="Times New Roman"/>
          <w:sz w:val="28"/>
          <w:szCs w:val="28"/>
        </w:rPr>
      </w:pPr>
      <w:r>
        <w:rPr>
          <w:rFonts w:ascii="Times New Roman" w:hAnsi="Times New Roman" w:cs="Times New Roman"/>
          <w:sz w:val="28"/>
          <w:szCs w:val="28"/>
        </w:rPr>
        <w:t>2</w:t>
      </w:r>
      <w:r w:rsidRPr="00924F29">
        <w:rPr>
          <w:rFonts w:ascii="Times New Roman" w:hAnsi="Times New Roman" w:cs="Times New Roman"/>
          <w:b/>
          <w:i/>
          <w:sz w:val="28"/>
          <w:szCs w:val="28"/>
        </w:rPr>
        <w:t>)Игровая технология</w:t>
      </w:r>
      <w:r w:rsidRPr="00BA6A23">
        <w:rPr>
          <w:rFonts w:ascii="Times New Roman" w:hAnsi="Times New Roman" w:cs="Times New Roman"/>
          <w:sz w:val="28"/>
          <w:szCs w:val="28"/>
        </w:rPr>
        <w:t xml:space="preserve">. Например, педагогическая технология организации режиссѐрских игр детей, которая  используется  для развития игровых умений  с созданием    полифункционального игрового материала, с использованием  сказочных сюжетов и  длительностью  организации игры в течение  двух-трех месяцев.  Или: педагогическая технология организации сюжетно-ролевых игр, когда  тематика сюжетно-ролевых игр связана с социальной действительностью. </w:t>
      </w:r>
      <w:proofErr w:type="gramStart"/>
      <w:r w:rsidRPr="00BA6A23">
        <w:rPr>
          <w:rFonts w:ascii="Times New Roman" w:hAnsi="Times New Roman" w:cs="Times New Roman"/>
          <w:sz w:val="28"/>
          <w:szCs w:val="28"/>
        </w:rPr>
        <w:t>Реализуется эта технология в три этапа: на первом происходит обогащение представлений о той сфере действительности, которую ребѐнок будет отражать в игре (наблюдения, рассказы, беседы о впечатлениях в процессе  знакомства  ребѐнка с людьми, их деятельностью, отношениями.</w:t>
      </w:r>
      <w:proofErr w:type="gramEnd"/>
      <w:r w:rsidRPr="00BA6A23">
        <w:rPr>
          <w:rFonts w:ascii="Times New Roman" w:hAnsi="Times New Roman" w:cs="Times New Roman"/>
          <w:sz w:val="28"/>
          <w:szCs w:val="28"/>
        </w:rPr>
        <w:t xml:space="preserve"> На втором этапе организуются сюжетно-ролевые игры,  определяется ситуация взаимодействия партнеров, придумываются  и сочиняются события,  их развитие в соответствии с темой игры, создается  предметно-игровая среда на основе организации продуктивной и художественной деятельности детей, сотворчества с воспитателями, детского коллекционирования. И, наконец, на третьем этапе организуется самостоятельная игровая деятельность детей с воображаемым партнером, за  которого дети разговаривают.  К игровым технологиям относится и технология имитационного моделирования. Характерной чертой этой технологии является моделирование </w:t>
      </w:r>
      <w:proofErr w:type="spellStart"/>
      <w:r w:rsidRPr="00BA6A23">
        <w:rPr>
          <w:rFonts w:ascii="Times New Roman" w:hAnsi="Times New Roman" w:cs="Times New Roman"/>
          <w:sz w:val="28"/>
          <w:szCs w:val="28"/>
        </w:rPr>
        <w:t>жизненн</w:t>
      </w:r>
      <w:proofErr w:type="spellEnd"/>
      <w:r w:rsidRPr="00BA6A23">
        <w:rPr>
          <w:rFonts w:ascii="Times New Roman" w:hAnsi="Times New Roman" w:cs="Times New Roman"/>
          <w:sz w:val="28"/>
          <w:szCs w:val="28"/>
        </w:rPr>
        <w:t>.</w:t>
      </w:r>
    </w:p>
    <w:p w:rsidR="00E204A7" w:rsidRPr="00BF55D0" w:rsidRDefault="00E204A7" w:rsidP="00E204A7">
      <w:pPr>
        <w:jc w:val="both"/>
        <w:rPr>
          <w:rFonts w:ascii="Times New Roman" w:hAnsi="Times New Roman" w:cs="Times New Roman"/>
          <w:i/>
          <w:sz w:val="28"/>
          <w:szCs w:val="28"/>
        </w:rPr>
      </w:pPr>
      <w:r w:rsidRPr="00BA6A23">
        <w:rPr>
          <w:rFonts w:ascii="Times New Roman" w:hAnsi="Times New Roman" w:cs="Times New Roman"/>
          <w:sz w:val="28"/>
          <w:szCs w:val="28"/>
        </w:rPr>
        <w:t xml:space="preserve"> </w:t>
      </w:r>
      <w:r w:rsidRPr="00BF55D0">
        <w:rPr>
          <w:rStyle w:val="a3"/>
          <w:rFonts w:ascii="Times New Roman" w:hAnsi="Times New Roman" w:cs="Times New Roman"/>
          <w:i/>
          <w:color w:val="111111"/>
          <w:sz w:val="28"/>
          <w:szCs w:val="28"/>
          <w:bdr w:val="none" w:sz="0" w:space="0" w:color="auto" w:frame="1"/>
        </w:rPr>
        <w:t>Кубики</w:t>
      </w:r>
      <w:r w:rsidRPr="00BF55D0">
        <w:rPr>
          <w:rFonts w:ascii="Times New Roman" w:hAnsi="Times New Roman" w:cs="Times New Roman"/>
          <w:i/>
          <w:color w:val="111111"/>
          <w:sz w:val="28"/>
          <w:szCs w:val="28"/>
        </w:rPr>
        <w:t xml:space="preserve"> являются замечательной игрушкой для ребенка любого возраста. Это и строительный материал для организации совместной деятельности детей, и предмет для обучения ребенка счету, и предмет для воссоздания </w:t>
      </w:r>
      <w:r w:rsidRPr="00BF55D0">
        <w:rPr>
          <w:rFonts w:ascii="Times New Roman" w:hAnsi="Times New Roman" w:cs="Times New Roman"/>
          <w:i/>
          <w:color w:val="111111"/>
          <w:sz w:val="28"/>
          <w:szCs w:val="28"/>
        </w:rPr>
        <w:lastRenderedPageBreak/>
        <w:t xml:space="preserve">целого из частей. Разнообразие функций </w:t>
      </w:r>
      <w:r w:rsidRPr="00BF55D0">
        <w:rPr>
          <w:rStyle w:val="a3"/>
          <w:rFonts w:ascii="Times New Roman" w:hAnsi="Times New Roman" w:cs="Times New Roman"/>
          <w:i/>
          <w:color w:val="111111"/>
          <w:sz w:val="28"/>
          <w:szCs w:val="28"/>
          <w:bdr w:val="none" w:sz="0" w:space="0" w:color="auto" w:frame="1"/>
        </w:rPr>
        <w:t>кубиков</w:t>
      </w:r>
      <w:r w:rsidRPr="00BF55D0">
        <w:rPr>
          <w:rFonts w:ascii="Times New Roman" w:hAnsi="Times New Roman" w:cs="Times New Roman"/>
          <w:i/>
          <w:color w:val="111111"/>
          <w:sz w:val="28"/>
          <w:szCs w:val="28"/>
        </w:rPr>
        <w:t xml:space="preserve"> в игровых ситуациях позволяет взрослым использовать их в </w:t>
      </w:r>
      <w:proofErr w:type="spellStart"/>
      <w:r w:rsidRPr="00BF55D0">
        <w:rPr>
          <w:rFonts w:ascii="Times New Roman" w:hAnsi="Times New Roman" w:cs="Times New Roman"/>
          <w:i/>
          <w:color w:val="111111"/>
          <w:sz w:val="28"/>
          <w:szCs w:val="28"/>
        </w:rPr>
        <w:t>игротерапии</w:t>
      </w:r>
      <w:proofErr w:type="spellEnd"/>
      <w:r w:rsidRPr="00BF55D0">
        <w:rPr>
          <w:rFonts w:ascii="Times New Roman" w:hAnsi="Times New Roman" w:cs="Times New Roman"/>
          <w:i/>
          <w:color w:val="111111"/>
          <w:sz w:val="28"/>
          <w:szCs w:val="28"/>
        </w:rPr>
        <w:t xml:space="preserve"> при необходимости, когда надо активизировать слишком пассивных детей или "усмирить" </w:t>
      </w:r>
      <w:proofErr w:type="spellStart"/>
      <w:r w:rsidRPr="00BF55D0">
        <w:rPr>
          <w:rFonts w:ascii="Times New Roman" w:hAnsi="Times New Roman" w:cs="Times New Roman"/>
          <w:i/>
          <w:color w:val="111111"/>
          <w:sz w:val="28"/>
          <w:szCs w:val="28"/>
        </w:rPr>
        <w:t>гиперактивных</w:t>
      </w:r>
      <w:proofErr w:type="spellEnd"/>
      <w:r w:rsidRPr="00BF55D0">
        <w:rPr>
          <w:rFonts w:ascii="Times New Roman" w:hAnsi="Times New Roman" w:cs="Times New Roman"/>
          <w:i/>
          <w:color w:val="111111"/>
          <w:sz w:val="28"/>
          <w:szCs w:val="28"/>
        </w:rPr>
        <w:t>, стимулировать гуманные чувства ребенка по отношению к сверстникам и взрослым и их положительные эмоции.</w:t>
      </w:r>
    </w:p>
    <w:p w:rsidR="00E204A7" w:rsidRDefault="00E204A7" w:rsidP="00E204A7">
      <w:pPr>
        <w:jc w:val="both"/>
        <w:rPr>
          <w:rFonts w:ascii="Times New Roman" w:hAnsi="Times New Roman" w:cs="Times New Roman"/>
          <w:sz w:val="28"/>
          <w:szCs w:val="28"/>
        </w:rPr>
      </w:pPr>
      <w:r>
        <w:rPr>
          <w:rFonts w:ascii="Times New Roman" w:hAnsi="Times New Roman" w:cs="Times New Roman"/>
          <w:b/>
          <w:i/>
          <w:sz w:val="28"/>
          <w:szCs w:val="28"/>
        </w:rPr>
        <w:t>3)</w:t>
      </w:r>
      <w:r w:rsidRPr="00924F29">
        <w:rPr>
          <w:rFonts w:ascii="Times New Roman" w:hAnsi="Times New Roman" w:cs="Times New Roman"/>
          <w:b/>
          <w:i/>
          <w:sz w:val="28"/>
          <w:szCs w:val="28"/>
        </w:rPr>
        <w:t>Здоровье</w:t>
      </w:r>
      <w:r>
        <w:rPr>
          <w:rFonts w:ascii="Times New Roman" w:hAnsi="Times New Roman" w:cs="Times New Roman"/>
          <w:b/>
          <w:i/>
          <w:sz w:val="28"/>
          <w:szCs w:val="28"/>
        </w:rPr>
        <w:t xml:space="preserve"> </w:t>
      </w:r>
      <w:r w:rsidRPr="00924F29">
        <w:rPr>
          <w:rFonts w:ascii="Times New Roman" w:hAnsi="Times New Roman" w:cs="Times New Roman"/>
          <w:b/>
          <w:i/>
          <w:sz w:val="28"/>
          <w:szCs w:val="28"/>
        </w:rPr>
        <w:t>сберегающие образовательные технологии</w:t>
      </w:r>
      <w:r w:rsidRPr="00BA6A23">
        <w:rPr>
          <w:rFonts w:ascii="Times New Roman" w:hAnsi="Times New Roman" w:cs="Times New Roman"/>
          <w:sz w:val="28"/>
          <w:szCs w:val="28"/>
        </w:rPr>
        <w:t xml:space="preserve">  – это, прежде всего, технологии воспитания </w:t>
      </w:r>
      <w:proofErr w:type="spellStart"/>
      <w:r w:rsidRPr="00BA6A23">
        <w:rPr>
          <w:rFonts w:ascii="Times New Roman" w:hAnsi="Times New Roman" w:cs="Times New Roman"/>
          <w:sz w:val="28"/>
          <w:szCs w:val="28"/>
        </w:rPr>
        <w:t>валеологической</w:t>
      </w:r>
      <w:proofErr w:type="spellEnd"/>
      <w:r w:rsidRPr="00BA6A23">
        <w:rPr>
          <w:rFonts w:ascii="Times New Roman" w:hAnsi="Times New Roman" w:cs="Times New Roman"/>
          <w:sz w:val="28"/>
          <w:szCs w:val="28"/>
        </w:rPr>
        <w:t xml:space="preserve"> культуры или культуры здоровья дошкольников. Цель этих технологий - становление осознанного отношения ребѐнка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BA6A23">
        <w:rPr>
          <w:rFonts w:ascii="Times New Roman" w:hAnsi="Times New Roman" w:cs="Times New Roman"/>
          <w:sz w:val="28"/>
          <w:szCs w:val="28"/>
        </w:rPr>
        <w:t>валеологической</w:t>
      </w:r>
      <w:proofErr w:type="spellEnd"/>
      <w:r w:rsidRPr="00BA6A23">
        <w:rPr>
          <w:rFonts w:ascii="Times New Roman" w:hAnsi="Times New Roman" w:cs="Times New Roman"/>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roofErr w:type="gramStart"/>
      <w:r w:rsidRPr="00BA6A23">
        <w:rPr>
          <w:rFonts w:ascii="Times New Roman" w:hAnsi="Times New Roman" w:cs="Times New Roman"/>
          <w:sz w:val="28"/>
          <w:szCs w:val="28"/>
        </w:rPr>
        <w:t>.</w:t>
      </w:r>
      <w:proofErr w:type="gramEnd"/>
      <w:r w:rsidRPr="00BA6A23">
        <w:rPr>
          <w:rFonts w:ascii="Times New Roman" w:hAnsi="Times New Roman" w:cs="Times New Roman"/>
          <w:sz w:val="28"/>
          <w:szCs w:val="28"/>
        </w:rPr>
        <w:t xml:space="preserve"> </w:t>
      </w:r>
      <w:proofErr w:type="gramStart"/>
      <w:r w:rsidRPr="00BA6A23">
        <w:rPr>
          <w:rFonts w:ascii="Times New Roman" w:hAnsi="Times New Roman" w:cs="Times New Roman"/>
          <w:sz w:val="28"/>
          <w:szCs w:val="28"/>
        </w:rPr>
        <w:t>о</w:t>
      </w:r>
      <w:proofErr w:type="gramEnd"/>
      <w:r w:rsidRPr="00BA6A23">
        <w:rPr>
          <w:rFonts w:ascii="Times New Roman" w:hAnsi="Times New Roman" w:cs="Times New Roman"/>
          <w:sz w:val="28"/>
          <w:szCs w:val="28"/>
        </w:rPr>
        <w:t xml:space="preserve"> важных  затруднений детей  и поиск путей их решения. </w:t>
      </w:r>
    </w:p>
    <w:p w:rsidR="00E204A7" w:rsidRPr="00BF55D0" w:rsidRDefault="00E204A7" w:rsidP="00E204A7">
      <w:pPr>
        <w:jc w:val="both"/>
        <w:rPr>
          <w:rFonts w:ascii="Times New Roman" w:hAnsi="Times New Roman" w:cs="Times New Roman"/>
          <w:i/>
          <w:sz w:val="28"/>
          <w:szCs w:val="28"/>
        </w:rPr>
      </w:pPr>
      <w:r w:rsidRPr="00BF55D0">
        <w:rPr>
          <w:rFonts w:ascii="Times New Roman" w:hAnsi="Times New Roman" w:cs="Times New Roman"/>
          <w:i/>
          <w:color w:val="111111"/>
          <w:sz w:val="28"/>
          <w:szCs w:val="28"/>
        </w:rPr>
        <w:t>Для массажа ступней ног и развития координации движений используются коврики из веревки с узелками.</w:t>
      </w:r>
    </w:p>
    <w:p w:rsidR="00E204A7" w:rsidRDefault="00E204A7" w:rsidP="00E204A7">
      <w:pPr>
        <w:pStyle w:val="uk-margin"/>
        <w:spacing w:before="225" w:beforeAutospacing="0" w:after="225" w:afterAutospacing="0"/>
        <w:jc w:val="both"/>
        <w:rPr>
          <w:color w:val="444444"/>
          <w:sz w:val="28"/>
          <w:szCs w:val="28"/>
        </w:rPr>
      </w:pPr>
      <w:r>
        <w:rPr>
          <w:b/>
          <w:i/>
          <w:color w:val="444444"/>
          <w:sz w:val="28"/>
          <w:szCs w:val="28"/>
        </w:rPr>
        <w:t>4)</w:t>
      </w:r>
      <w:r w:rsidRPr="00924F29">
        <w:rPr>
          <w:b/>
          <w:i/>
          <w:color w:val="444444"/>
          <w:sz w:val="28"/>
          <w:szCs w:val="28"/>
        </w:rPr>
        <w:t>Технология исследовательской деятельности.</w:t>
      </w:r>
      <w:r w:rsidRPr="00BA6A23">
        <w:rPr>
          <w:color w:val="444444"/>
          <w:sz w:val="28"/>
          <w:szCs w:val="28"/>
        </w:rPr>
        <w:t xml:space="preserve"> Основной целью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 </w:t>
      </w:r>
    </w:p>
    <w:p w:rsidR="00E204A7" w:rsidRDefault="00E204A7" w:rsidP="00E204A7">
      <w:pPr>
        <w:pStyle w:val="uk-margin"/>
        <w:spacing w:before="225" w:beforeAutospacing="0" w:after="225" w:afterAutospacing="0"/>
        <w:jc w:val="both"/>
        <w:rPr>
          <w:sz w:val="28"/>
          <w:szCs w:val="28"/>
        </w:rPr>
      </w:pPr>
      <w:r w:rsidRPr="00924F29">
        <w:rPr>
          <w:b/>
          <w:i/>
          <w:color w:val="444444"/>
          <w:sz w:val="28"/>
          <w:szCs w:val="28"/>
        </w:rPr>
        <w:t>5)</w:t>
      </w:r>
      <w:r w:rsidRPr="00924F29">
        <w:rPr>
          <w:b/>
          <w:i/>
          <w:sz w:val="28"/>
          <w:szCs w:val="28"/>
        </w:rPr>
        <w:t>Проектная технология.</w:t>
      </w:r>
      <w:r w:rsidRPr="00BA6A23">
        <w:rPr>
          <w:sz w:val="28"/>
          <w:szCs w:val="28"/>
        </w:rPr>
        <w:t xml:space="preserve"> Основной целью проектной технологии в дошкольном учреждении является развитие свободной творческой личности, которое определяется задачами развития  исследовательской деятельности детей. 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Они могут обогатить свой педагогический опыт,  испытать чувство сопричастности и удовлетворения от своих успехов и успехов ребенка.   </w:t>
      </w:r>
    </w:p>
    <w:p w:rsidR="00E204A7" w:rsidRPr="00A92649" w:rsidRDefault="00E204A7" w:rsidP="00E204A7">
      <w:pPr>
        <w:pStyle w:val="uk-margin"/>
        <w:spacing w:before="225" w:after="225"/>
        <w:jc w:val="both"/>
        <w:rPr>
          <w:i/>
          <w:color w:val="444444"/>
          <w:sz w:val="28"/>
          <w:szCs w:val="28"/>
        </w:rPr>
      </w:pPr>
      <w:r>
        <w:rPr>
          <w:i/>
          <w:color w:val="444444"/>
          <w:sz w:val="28"/>
          <w:szCs w:val="28"/>
        </w:rPr>
        <w:t>И</w:t>
      </w:r>
      <w:r w:rsidRPr="00287EA0">
        <w:rPr>
          <w:i/>
          <w:color w:val="444444"/>
          <w:sz w:val="28"/>
          <w:szCs w:val="28"/>
        </w:rPr>
        <w:t xml:space="preserve">гра с песком развивает тактильную чувствительность, как основу развития «ручного интеллекта»; 3-способствует развитию всех психических процессов (памяти, мышления, внимания, речи и моторики); 4- совершенствуется предметно – игровая деятельность, сюжетно – ролевые игры и коммуникативные навыки детей. Взаимодействие с песком стабилизирует эмоциональное состояние, возбужденные дети становятся значительно добрее. </w:t>
      </w:r>
    </w:p>
    <w:p w:rsidR="00E204A7" w:rsidRDefault="00E204A7" w:rsidP="00E204A7">
      <w:pPr>
        <w:pStyle w:val="uk-margin"/>
        <w:spacing w:before="225" w:beforeAutospacing="0" w:after="225" w:afterAutospacing="0"/>
        <w:jc w:val="both"/>
        <w:rPr>
          <w:sz w:val="28"/>
          <w:szCs w:val="28"/>
        </w:rPr>
      </w:pPr>
      <w:r w:rsidRPr="00924F29">
        <w:rPr>
          <w:b/>
          <w:i/>
          <w:sz w:val="28"/>
          <w:szCs w:val="28"/>
        </w:rPr>
        <w:lastRenderedPageBreak/>
        <w:t xml:space="preserve"> 6)ТРИЗ (теория решения изобретательских задач). </w:t>
      </w:r>
      <w:r w:rsidRPr="00BA6A23">
        <w:rPr>
          <w:sz w:val="28"/>
          <w:szCs w:val="28"/>
        </w:rPr>
        <w:t xml:space="preserve">Задача  педагогов согласно ФГОС </w:t>
      </w:r>
      <w:proofErr w:type="gramStart"/>
      <w:r w:rsidRPr="00BA6A23">
        <w:rPr>
          <w:sz w:val="28"/>
          <w:szCs w:val="28"/>
        </w:rPr>
        <w:t>ДО</w:t>
      </w:r>
      <w:proofErr w:type="gramEnd"/>
      <w:r w:rsidRPr="00BA6A23">
        <w:rPr>
          <w:sz w:val="28"/>
          <w:szCs w:val="28"/>
        </w:rPr>
        <w:t xml:space="preserve">  – </w:t>
      </w:r>
      <w:proofErr w:type="gramStart"/>
      <w:r w:rsidRPr="00BA6A23">
        <w:rPr>
          <w:sz w:val="28"/>
          <w:szCs w:val="28"/>
        </w:rPr>
        <w:t>воспитание</w:t>
      </w:r>
      <w:proofErr w:type="gramEnd"/>
      <w:r w:rsidRPr="00BA6A23">
        <w:rPr>
          <w:sz w:val="28"/>
          <w:szCs w:val="28"/>
        </w:rPr>
        <w:t xml:space="preserve"> нового поколения людей, обладающих высоким творческим потенциалом, способных   самостоятельно ставить и творчески решать проблемы. Именно творчество, умение придумывать, создавать новое наилучшим образом формирует личность ребенка, развивает его самостоятельность и познавательный интерес.  Важно не упустить  дошкольный  период для раскрытия творческого потенциала каждого ребенка. Ум детей не ограничен «глубоким опытом жизни» и традиционными представлениями о том, как все должно быть. Это  позволяет им изобретать, быть непосредственными и непредсказуемыми, замечать то, на что мы взрослые давно не обращаем внимание. Адаптированная к дошкольному возрасту ТРИЗ – технология позволяет воспитывать и обучать ребенка под девизом « Творчество во всем». Целью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 ТРИЗ, как универсальный инструментарий используется на всех занятиях.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  ТРИЗ дает возможность  проявить свою индивидуальность, учит детей нестандартно мыслить. ТРИЗ позволяет получать знания без перегрузок, без зубрежки.   </w:t>
      </w:r>
    </w:p>
    <w:p w:rsidR="00E204A7" w:rsidRPr="00A21F64" w:rsidRDefault="00E204A7" w:rsidP="00E204A7">
      <w:pPr>
        <w:pStyle w:val="uk-margin"/>
        <w:spacing w:before="225" w:after="225"/>
        <w:jc w:val="both"/>
        <w:rPr>
          <w:i/>
          <w:color w:val="444444"/>
          <w:sz w:val="28"/>
          <w:szCs w:val="28"/>
        </w:rPr>
      </w:pPr>
      <w:r w:rsidRPr="00A21F64">
        <w:rPr>
          <w:i/>
          <w:color w:val="444444"/>
          <w:sz w:val="28"/>
          <w:szCs w:val="28"/>
        </w:rPr>
        <w:t xml:space="preserve">Основные цели, которые ставит перед собой теория решения изобретательских задач - это: </w:t>
      </w:r>
    </w:p>
    <w:p w:rsidR="00E204A7" w:rsidRPr="00A21F64" w:rsidRDefault="00E204A7" w:rsidP="00E204A7">
      <w:pPr>
        <w:pStyle w:val="uk-margin"/>
        <w:spacing w:before="225" w:after="225"/>
        <w:jc w:val="both"/>
        <w:rPr>
          <w:i/>
          <w:color w:val="444444"/>
          <w:sz w:val="28"/>
          <w:szCs w:val="28"/>
        </w:rPr>
      </w:pPr>
      <w:r w:rsidRPr="00A21F64">
        <w:rPr>
          <w:i/>
          <w:color w:val="444444"/>
          <w:sz w:val="28"/>
          <w:szCs w:val="28"/>
        </w:rPr>
        <w:t xml:space="preserve">научить детей решать открытые задачи (для этого собраны большие картотеки задач из разных областей знаний, разработаны методы обучения); </w:t>
      </w:r>
    </w:p>
    <w:p w:rsidR="00E204A7" w:rsidRPr="00A21F64" w:rsidRDefault="00E204A7" w:rsidP="00E204A7">
      <w:pPr>
        <w:pStyle w:val="uk-margin"/>
        <w:spacing w:before="225" w:after="225"/>
        <w:jc w:val="both"/>
        <w:rPr>
          <w:i/>
          <w:color w:val="444444"/>
          <w:sz w:val="28"/>
          <w:szCs w:val="28"/>
        </w:rPr>
      </w:pPr>
      <w:r w:rsidRPr="00A21F64">
        <w:rPr>
          <w:i/>
          <w:color w:val="444444"/>
          <w:sz w:val="28"/>
          <w:szCs w:val="28"/>
        </w:rPr>
        <w:t xml:space="preserve">научить видеть вокруг себя, формулировать и разрешать противоречия — потому что по-настоящему творческие задачи возникают тогда, когда в условии есть противоречие; </w:t>
      </w:r>
    </w:p>
    <w:p w:rsidR="00E204A7" w:rsidRPr="00A21F64" w:rsidRDefault="00E204A7" w:rsidP="00E204A7">
      <w:pPr>
        <w:pStyle w:val="uk-margin"/>
        <w:spacing w:before="225" w:after="225"/>
        <w:jc w:val="both"/>
        <w:rPr>
          <w:i/>
          <w:color w:val="444444"/>
          <w:sz w:val="28"/>
          <w:szCs w:val="28"/>
        </w:rPr>
      </w:pPr>
      <w:r w:rsidRPr="00A21F64">
        <w:rPr>
          <w:i/>
          <w:color w:val="444444"/>
          <w:sz w:val="28"/>
          <w:szCs w:val="28"/>
        </w:rPr>
        <w:t xml:space="preserve">развить системное мышление — потому что решение творческих задач подразумевает понимание не только самой системы, но и ее окружения (надсистем), и ее частей (подсистем) во взаимодействии и во времени (в процессе рождения, существования, разрушения); </w:t>
      </w:r>
    </w:p>
    <w:p w:rsidR="00E204A7" w:rsidRDefault="00E204A7" w:rsidP="00E204A7">
      <w:pPr>
        <w:jc w:val="both"/>
        <w:rPr>
          <w:rFonts w:ascii="Times New Roman" w:hAnsi="Times New Roman" w:cs="Times New Roman"/>
          <w:b/>
          <w:i/>
          <w:sz w:val="28"/>
          <w:szCs w:val="28"/>
        </w:rPr>
      </w:pPr>
      <w:r w:rsidRPr="00A21F64">
        <w:rPr>
          <w:i/>
          <w:color w:val="444444"/>
          <w:sz w:val="28"/>
          <w:szCs w:val="28"/>
        </w:rPr>
        <w:t xml:space="preserve">обучить методам </w:t>
      </w:r>
      <w:proofErr w:type="spellStart"/>
      <w:r w:rsidRPr="00A21F64">
        <w:rPr>
          <w:i/>
          <w:color w:val="444444"/>
          <w:sz w:val="28"/>
          <w:szCs w:val="28"/>
        </w:rPr>
        <w:t>креативного</w:t>
      </w:r>
      <w:proofErr w:type="spellEnd"/>
      <w:r w:rsidRPr="00A21F64">
        <w:rPr>
          <w:i/>
          <w:color w:val="444444"/>
          <w:sz w:val="28"/>
          <w:szCs w:val="28"/>
        </w:rPr>
        <w:t xml:space="preserve"> мышления, методам нахождения нового результата.</w:t>
      </w:r>
      <w:r w:rsidRPr="00107606">
        <w:rPr>
          <w:rFonts w:ascii="Times New Roman" w:hAnsi="Times New Roman" w:cs="Times New Roman"/>
          <w:b/>
          <w:i/>
          <w:sz w:val="28"/>
          <w:szCs w:val="28"/>
        </w:rPr>
        <w:t xml:space="preserve"> </w:t>
      </w:r>
    </w:p>
    <w:p w:rsidR="00E204A7" w:rsidRPr="00BA6A23" w:rsidRDefault="00E204A7" w:rsidP="00E204A7">
      <w:pPr>
        <w:jc w:val="both"/>
        <w:rPr>
          <w:rFonts w:ascii="Times New Roman" w:hAnsi="Times New Roman" w:cs="Times New Roman"/>
          <w:sz w:val="28"/>
          <w:szCs w:val="28"/>
        </w:rPr>
      </w:pPr>
      <w:r w:rsidRPr="00924F29">
        <w:rPr>
          <w:rFonts w:ascii="Times New Roman" w:hAnsi="Times New Roman" w:cs="Times New Roman"/>
          <w:b/>
          <w:i/>
          <w:sz w:val="28"/>
          <w:szCs w:val="28"/>
        </w:rPr>
        <w:lastRenderedPageBreak/>
        <w:t>8)Технология интегрированного обучения</w:t>
      </w:r>
      <w:r>
        <w:rPr>
          <w:rFonts w:ascii="Times New Roman" w:hAnsi="Times New Roman" w:cs="Times New Roman"/>
          <w:sz w:val="28"/>
          <w:szCs w:val="28"/>
        </w:rPr>
        <w:t>.</w:t>
      </w:r>
      <w:r w:rsidRPr="00BA6A23">
        <w:rPr>
          <w:rFonts w:ascii="Times New Roman" w:hAnsi="Times New Roman" w:cs="Times New Roman"/>
          <w:sz w:val="28"/>
          <w:szCs w:val="28"/>
        </w:rPr>
        <w:t xml:space="preserve"> Интегрирование – позволяет соединять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ОД  успешно  проводится  обобщение материала, презентации изучаемых тем, итоговые мероприятия.  Наиболее эффективными методами и </w:t>
      </w:r>
      <w:proofErr w:type="gramStart"/>
      <w:r w:rsidRPr="00BA6A23">
        <w:rPr>
          <w:rFonts w:ascii="Times New Roman" w:hAnsi="Times New Roman" w:cs="Times New Roman"/>
          <w:sz w:val="28"/>
          <w:szCs w:val="28"/>
        </w:rPr>
        <w:t>приѐмами</w:t>
      </w:r>
      <w:proofErr w:type="gramEnd"/>
      <w:r w:rsidRPr="00BA6A23">
        <w:rPr>
          <w:rFonts w:ascii="Times New Roman" w:hAnsi="Times New Roman" w:cs="Times New Roman"/>
          <w:sz w:val="28"/>
          <w:szCs w:val="28"/>
        </w:rPr>
        <w:t xml:space="preserve">  интегрированных занятий  считают  сравнительный анализ, сопоставление, поисковую, эвристическую деятельность проблемные вопросы, стимулирование мыслительной деятельности, задания типа «докажи», «объясни».  </w:t>
      </w:r>
      <w:proofErr w:type="gramStart"/>
      <w:r w:rsidRPr="00BA6A23">
        <w:rPr>
          <w:rFonts w:ascii="Times New Roman" w:hAnsi="Times New Roman" w:cs="Times New Roman"/>
          <w:sz w:val="28"/>
          <w:szCs w:val="28"/>
        </w:rPr>
        <w:t>Примерная структура интегрированного занятия, по активизации  познавательной деятельности  выглядит так: - вводная часть: создаѐтся проблемная ситуация, стимулирующая активность детей  на  поиск путей  еѐ решения (например, что произойдѐт, если на планете не будет воды?); - основная часть: новые задания на основе содержания различных областей с опорой на наглядность; обогащение и активизация словаря;</w:t>
      </w:r>
      <w:proofErr w:type="gramEnd"/>
      <w:r w:rsidRPr="00BA6A23">
        <w:rPr>
          <w:rFonts w:ascii="Times New Roman" w:hAnsi="Times New Roman" w:cs="Times New Roman"/>
          <w:sz w:val="28"/>
          <w:szCs w:val="28"/>
        </w:rPr>
        <w:t xml:space="preserve"> - заключительная часть: детям предлагается любая практическая работа (дидактическая игра, рисование).  Для   организации  интегрированного занятия педагогами   проводится  определенная подготовка:  </w:t>
      </w:r>
      <w:proofErr w:type="gramStart"/>
      <w:r w:rsidRPr="00BA6A23">
        <w:rPr>
          <w:rFonts w:ascii="Times New Roman" w:hAnsi="Times New Roman" w:cs="Times New Roman"/>
          <w:sz w:val="28"/>
          <w:szCs w:val="28"/>
        </w:rPr>
        <w:t>-в</w:t>
      </w:r>
      <w:proofErr w:type="gramEnd"/>
      <w:r w:rsidRPr="00BA6A23">
        <w:rPr>
          <w:rFonts w:ascii="Times New Roman" w:hAnsi="Times New Roman" w:cs="Times New Roman"/>
          <w:sz w:val="28"/>
          <w:szCs w:val="28"/>
        </w:rPr>
        <w:t xml:space="preserve">ыбор темы; - выбор областей - учѐт программных требований  по теме; - учет основных  принципов  построения  занятия; - отбор развивающих  задач; - отбор разнообразных видов  деятельности;  -отбор  методов  и приѐмов для заданий  продуктивного характера; -учет особенностей  развития доминирующих  видов мышления в данной возрастной группе; -отбор  атрибутов и наглядного материала; -учет личностно-ориентированного подхода. </w:t>
      </w:r>
    </w:p>
    <w:p w:rsidR="00E204A7" w:rsidRPr="00830016" w:rsidRDefault="00E204A7" w:rsidP="00E204A7">
      <w:pPr>
        <w:jc w:val="both"/>
        <w:rPr>
          <w:rFonts w:ascii="Times New Roman" w:hAnsi="Times New Roman" w:cs="Times New Roman"/>
          <w:i/>
          <w:sz w:val="28"/>
          <w:szCs w:val="28"/>
        </w:rPr>
      </w:pPr>
      <w:r w:rsidRPr="00BA6A23">
        <w:rPr>
          <w:rFonts w:ascii="Times New Roman" w:hAnsi="Times New Roman" w:cs="Times New Roman"/>
          <w:sz w:val="28"/>
          <w:szCs w:val="28"/>
        </w:rPr>
        <w:t xml:space="preserve"> </w:t>
      </w:r>
      <w:r>
        <w:rPr>
          <w:rStyle w:val="a3"/>
          <w:rFonts w:ascii="Arial" w:hAnsi="Arial" w:cs="Arial"/>
          <w:color w:val="111111"/>
          <w:sz w:val="26"/>
          <w:szCs w:val="26"/>
          <w:bdr w:val="none" w:sz="0" w:space="0" w:color="auto" w:frame="1"/>
        </w:rPr>
        <w:t xml:space="preserve">. </w:t>
      </w:r>
      <w:r w:rsidRPr="00830016">
        <w:rPr>
          <w:rFonts w:ascii="Times New Roman" w:hAnsi="Times New Roman" w:cs="Times New Roman"/>
          <w:i/>
          <w:color w:val="111111"/>
          <w:sz w:val="28"/>
          <w:szCs w:val="28"/>
        </w:rPr>
        <w:t>Выявить уровень владения карандашами. Познакомить детей с правильным способом действия карандашами: держать тремя пальчиками, не близко к отточенному концу, не сжимать карандаш слишком сильно; учить рисовать только на бумаге, использовать разные цвета; формировать интерес и положительное отношение к рисованию.</w:t>
      </w:r>
    </w:p>
    <w:p w:rsidR="00E204A7" w:rsidRPr="00BA6A23" w:rsidRDefault="00E204A7" w:rsidP="00E204A7">
      <w:pPr>
        <w:jc w:val="both"/>
        <w:rPr>
          <w:rFonts w:ascii="Times New Roman" w:hAnsi="Times New Roman" w:cs="Times New Roman"/>
          <w:sz w:val="28"/>
          <w:szCs w:val="28"/>
        </w:rPr>
      </w:pPr>
    </w:p>
    <w:p w:rsidR="00E204A7" w:rsidRPr="00A21F64" w:rsidRDefault="00E204A7" w:rsidP="00E204A7">
      <w:pPr>
        <w:pStyle w:val="uk-margin"/>
        <w:spacing w:before="225" w:beforeAutospacing="0" w:after="225" w:afterAutospacing="0"/>
        <w:jc w:val="both"/>
        <w:rPr>
          <w:i/>
          <w:color w:val="444444"/>
          <w:sz w:val="28"/>
          <w:szCs w:val="28"/>
        </w:rPr>
      </w:pPr>
    </w:p>
    <w:p w:rsidR="00E204A7" w:rsidRPr="00A21F64" w:rsidRDefault="00E204A7" w:rsidP="00E204A7">
      <w:pPr>
        <w:jc w:val="both"/>
        <w:rPr>
          <w:rFonts w:ascii="Times New Roman" w:hAnsi="Times New Roman" w:cs="Times New Roman"/>
          <w:i/>
          <w:sz w:val="28"/>
          <w:szCs w:val="28"/>
        </w:rPr>
      </w:pPr>
      <w:r w:rsidRPr="00A21F64">
        <w:rPr>
          <w:rFonts w:ascii="Times New Roman" w:hAnsi="Times New Roman" w:cs="Times New Roman"/>
          <w:i/>
          <w:sz w:val="28"/>
          <w:szCs w:val="28"/>
        </w:rPr>
        <w:t xml:space="preserve"> </w:t>
      </w:r>
    </w:p>
    <w:p w:rsidR="00E204A7" w:rsidRPr="00BA6A23" w:rsidRDefault="00E204A7" w:rsidP="00E204A7">
      <w:pPr>
        <w:jc w:val="both"/>
        <w:rPr>
          <w:rFonts w:ascii="Times New Roman" w:hAnsi="Times New Roman" w:cs="Times New Roman"/>
          <w:sz w:val="28"/>
          <w:szCs w:val="28"/>
        </w:rPr>
      </w:pPr>
    </w:p>
    <w:p w:rsidR="00E204A7" w:rsidRPr="00BA6A23" w:rsidRDefault="00E204A7" w:rsidP="00E204A7">
      <w:pPr>
        <w:jc w:val="both"/>
        <w:rPr>
          <w:rFonts w:ascii="Times New Roman" w:hAnsi="Times New Roman" w:cs="Times New Roman"/>
          <w:sz w:val="28"/>
          <w:szCs w:val="28"/>
        </w:rPr>
      </w:pPr>
      <w:r w:rsidRPr="00924F29">
        <w:rPr>
          <w:rFonts w:ascii="Times New Roman" w:hAnsi="Times New Roman" w:cs="Times New Roman"/>
          <w:b/>
          <w:i/>
          <w:sz w:val="28"/>
          <w:szCs w:val="28"/>
        </w:rPr>
        <w:t>7)</w:t>
      </w:r>
      <w:r w:rsidRPr="00BA6A23">
        <w:rPr>
          <w:rFonts w:ascii="Times New Roman" w:hAnsi="Times New Roman" w:cs="Times New Roman"/>
          <w:sz w:val="28"/>
          <w:szCs w:val="28"/>
        </w:rPr>
        <w:t xml:space="preserve">Интерактивная технология ИКТ.  </w:t>
      </w:r>
      <w:r w:rsidRPr="00107606">
        <w:rPr>
          <w:rFonts w:ascii="Times New Roman" w:hAnsi="Times New Roman" w:cs="Times New Roman"/>
          <w:b/>
          <w:sz w:val="28"/>
          <w:szCs w:val="28"/>
        </w:rPr>
        <w:t>Информационно коммуникативные технологии.</w:t>
      </w:r>
      <w:r w:rsidRPr="00BA6A23">
        <w:rPr>
          <w:rFonts w:ascii="Times New Roman" w:hAnsi="Times New Roman" w:cs="Times New Roman"/>
          <w:sz w:val="28"/>
          <w:szCs w:val="28"/>
        </w:rPr>
        <w:t xml:space="preserve">    Использование ИКТ является одним из эффективных  способов повышения мотивации и индивидуализации обучения детей, </w:t>
      </w:r>
      <w:r w:rsidRPr="00BA6A23">
        <w:rPr>
          <w:rFonts w:ascii="Times New Roman" w:hAnsi="Times New Roman" w:cs="Times New Roman"/>
          <w:sz w:val="28"/>
          <w:szCs w:val="28"/>
        </w:rPr>
        <w:lastRenderedPageBreak/>
        <w:t>развития у них творческих способностей и создания благоприятного эмоционального фона, а также позволяет перейти от объяснительно</w:t>
      </w:r>
      <w:r>
        <w:rPr>
          <w:rFonts w:ascii="Times New Roman" w:hAnsi="Times New Roman" w:cs="Times New Roman"/>
          <w:sz w:val="28"/>
          <w:szCs w:val="28"/>
        </w:rPr>
        <w:t xml:space="preserve"> </w:t>
      </w:r>
      <w:r w:rsidRPr="00BA6A23">
        <w:rPr>
          <w:rFonts w:ascii="Times New Roman" w:hAnsi="Times New Roman" w:cs="Times New Roman"/>
          <w:sz w:val="28"/>
          <w:szCs w:val="28"/>
        </w:rPr>
        <w:t xml:space="preserve">иллюстрированного способа обучения к </w:t>
      </w:r>
      <w:proofErr w:type="spellStart"/>
      <w:r w:rsidRPr="00BA6A23">
        <w:rPr>
          <w:rFonts w:ascii="Times New Roman" w:hAnsi="Times New Roman" w:cs="Times New Roman"/>
          <w:sz w:val="28"/>
          <w:szCs w:val="28"/>
        </w:rPr>
        <w:t>деятельностному</w:t>
      </w:r>
      <w:proofErr w:type="spellEnd"/>
      <w:r w:rsidRPr="00BA6A23">
        <w:rPr>
          <w:rFonts w:ascii="Times New Roman" w:hAnsi="Times New Roman" w:cs="Times New Roman"/>
          <w:sz w:val="28"/>
          <w:szCs w:val="28"/>
        </w:rPr>
        <w:t xml:space="preserve">, при котором ребенок принимает активное участие в данной деятельности. Это способствует осознанному усвоению новых знаний. Обучение для детей становится более привлекательным и захватывающим. В работе с интерактивной доской у детей развиваются все психические процессы: внимание, мышление, память; речь, а также мелкая моторика. У старшего дошкольника лучше развито непроизвольное внимание, которое становится более концентрированным, когда ему интересно, изучающий материал отличается наглядностью, яркостью, вызывает у ребенка положительные эмоции. </w:t>
      </w:r>
    </w:p>
    <w:p w:rsidR="00E204A7" w:rsidRDefault="00E204A7"/>
    <w:sectPr w:rsidR="00E204A7" w:rsidSect="000F1A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204A7"/>
    <w:rsid w:val="000F1A38"/>
    <w:rsid w:val="002F6A42"/>
    <w:rsid w:val="00601777"/>
    <w:rsid w:val="00807C65"/>
    <w:rsid w:val="00854BA3"/>
    <w:rsid w:val="00A92649"/>
    <w:rsid w:val="00B10B5C"/>
    <w:rsid w:val="00E20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k-margin">
    <w:name w:val="uk-margin"/>
    <w:basedOn w:val="a"/>
    <w:rsid w:val="00E20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204A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1508</Words>
  <Characters>8600</Characters>
  <Application>Microsoft Office Word</Application>
  <DocSecurity>0</DocSecurity>
  <Lines>71</Lines>
  <Paragraphs>20</Paragraphs>
  <ScaleCrop>false</ScaleCrop>
  <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2020-09-10T11:25:00Z</dcterms:created>
  <dcterms:modified xsi:type="dcterms:W3CDTF">2020-09-11T05:59:00Z</dcterms:modified>
</cp:coreProperties>
</file>